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E3CCC" w:rsidRPr="00D10148" w:rsidRDefault="00FE3CCC" w:rsidP="00FE3CCC">
      <w:pPr>
        <w:shd w:val="clear" w:color="auto" w:fill="FFFFFF"/>
        <w:jc w:val="both"/>
        <w:rPr>
          <w:rFonts w:ascii="Times New Roman" w:hAnsi="Times New Roman"/>
          <w:b/>
          <w:spacing w:val="-3"/>
          <w:sz w:val="24"/>
        </w:rPr>
      </w:pPr>
      <w:r w:rsidRPr="00D10148">
        <w:rPr>
          <w:rFonts w:ascii="Times New Roman" w:hAnsi="Times New Roman"/>
          <w:b/>
          <w:spacing w:val="-3"/>
          <w:sz w:val="24"/>
        </w:rPr>
        <w:t>ТЕМА 11. СТРАТЕГИЯ УПРАВЛЕНИЯ ПЕРСОНАЛОМ</w:t>
      </w:r>
    </w:p>
    <w:p w:rsidR="00FE3CCC" w:rsidRPr="00D10148" w:rsidRDefault="00FE3CCC" w:rsidP="00FE3CCC">
      <w:pPr>
        <w:shd w:val="clear" w:color="auto" w:fill="FFFFFF"/>
        <w:jc w:val="both"/>
        <w:rPr>
          <w:rFonts w:ascii="Times New Roman" w:hAnsi="Times New Roman"/>
          <w:b/>
          <w:spacing w:val="-3"/>
          <w:sz w:val="24"/>
        </w:rPr>
      </w:pPr>
    </w:p>
    <w:p w:rsidR="00FE3CCC" w:rsidRPr="00D10148" w:rsidRDefault="00FE3CCC" w:rsidP="00FE3CCC">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1.Сущность стратегического управления персоналом. Стратегия использования человеческого потенциала. Элементы стратегии управления персоналом. Взаимосвязь стратегии управления персоналом и стратегии развития организации. </w:t>
      </w:r>
    </w:p>
    <w:p w:rsidR="00FE3CCC" w:rsidRPr="00D10148" w:rsidRDefault="00FE3CCC" w:rsidP="00FE3CCC">
      <w:pPr>
        <w:shd w:val="clear" w:color="auto" w:fill="FFFFFF"/>
        <w:jc w:val="both"/>
        <w:rPr>
          <w:rFonts w:ascii="Times New Roman" w:hAnsi="Times New Roman"/>
          <w:spacing w:val="-3"/>
          <w:sz w:val="24"/>
        </w:rPr>
      </w:pP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b/>
          <w:bCs/>
          <w:sz w:val="24"/>
          <w:bdr w:val="none" w:sz="0" w:space="0" w:color="auto" w:frame="1"/>
        </w:rPr>
        <w:t>Стратегическое управление персоналом</w:t>
      </w:r>
      <w:r w:rsidRPr="00D10148">
        <w:rPr>
          <w:rFonts w:ascii="Times New Roman" w:hAnsi="Times New Roman"/>
          <w:sz w:val="24"/>
        </w:rPr>
        <w:t> – это управление формированием конкурентоспособного трудового потенциала организации с учетом происходящих и предстоящих изменений в ее внешней и внутренней среде, позволяющее организации выживать, развиваться и достигать своих целей в долгосрочной перспективе. Основным элементом стратегического управления персоналом является стратегия управления персоналом.</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u w:val="single"/>
          <w:bdr w:val="none" w:sz="0" w:space="0" w:color="auto" w:frame="1"/>
        </w:rPr>
        <w:t>Цель</w:t>
      </w:r>
      <w:r w:rsidRPr="00D10148">
        <w:rPr>
          <w:rFonts w:ascii="Times New Roman" w:hAnsi="Times New Roman"/>
          <w:sz w:val="24"/>
        </w:rPr>
        <w:t> стратегического управления персоналом – обеспечить скоординированное и адекватное состояние внешней и внутренней среды формирование трудового потенциала организации в расчете на предстоящий длительный период.</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rPr>
        <w:t>Под </w:t>
      </w:r>
      <w:r w:rsidRPr="00D10148">
        <w:rPr>
          <w:rFonts w:ascii="Times New Roman" w:hAnsi="Times New Roman"/>
          <w:b/>
          <w:bCs/>
          <w:sz w:val="24"/>
          <w:bdr w:val="none" w:sz="0" w:space="0" w:color="auto" w:frame="1"/>
        </w:rPr>
        <w:t>конкурентоспособным</w:t>
      </w:r>
      <w:r w:rsidRPr="00D10148">
        <w:rPr>
          <w:rFonts w:ascii="Times New Roman" w:hAnsi="Times New Roman"/>
          <w:sz w:val="24"/>
        </w:rPr>
        <w:t> </w:t>
      </w:r>
      <w:r w:rsidRPr="00D10148">
        <w:rPr>
          <w:rFonts w:ascii="Times New Roman" w:hAnsi="Times New Roman"/>
          <w:b/>
          <w:bCs/>
          <w:sz w:val="24"/>
          <w:bdr w:val="none" w:sz="0" w:space="0" w:color="auto" w:frame="1"/>
        </w:rPr>
        <w:t>трудовым потенциалом</w:t>
      </w:r>
      <w:r w:rsidRPr="00D10148">
        <w:rPr>
          <w:rFonts w:ascii="Times New Roman" w:hAnsi="Times New Roman"/>
          <w:sz w:val="24"/>
        </w:rPr>
        <w:t> организации следует понимать способность ее работников выдерживать конкуренцию по сравнению с работниками (и их трудовым потенциалом) аналогичных организаций. Конкурентоспособность обеспечивается за счет высокого уровня профессионализма и компетентности личностных качеств, инновационного и мотивационного потенциала работников.</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rPr>
        <w:t>Стратегическое управление персоналом позволяет решать следующие </w:t>
      </w:r>
      <w:r w:rsidRPr="00D10148">
        <w:rPr>
          <w:rFonts w:ascii="Times New Roman" w:hAnsi="Times New Roman"/>
          <w:sz w:val="24"/>
          <w:u w:val="single"/>
          <w:bdr w:val="none" w:sz="0" w:space="0" w:color="auto" w:frame="1"/>
        </w:rPr>
        <w:t>задачи</w:t>
      </w:r>
      <w:r w:rsidRPr="00D10148">
        <w:rPr>
          <w:rFonts w:ascii="Times New Roman" w:hAnsi="Times New Roman"/>
          <w:sz w:val="24"/>
        </w:rPr>
        <w:t>:</w:t>
      </w:r>
    </w:p>
    <w:p w:rsidR="00FE3CCC" w:rsidRPr="00D10148" w:rsidRDefault="00FE3CCC" w:rsidP="00FE3CCC">
      <w:pPr>
        <w:shd w:val="clear" w:color="auto" w:fill="FFFFFF"/>
        <w:ind w:left="360" w:hanging="360"/>
        <w:jc w:val="both"/>
        <w:rPr>
          <w:rFonts w:ascii="Times New Roman" w:hAnsi="Times New Roman"/>
          <w:sz w:val="24"/>
        </w:rPr>
      </w:pPr>
      <w:r w:rsidRPr="00D10148">
        <w:rPr>
          <w:rFonts w:ascii="Times New Roman" w:hAnsi="Times New Roman"/>
          <w:sz w:val="24"/>
        </w:rPr>
        <w:t>§   Обеспечение организации необходимым трудовым потенциалом в соответствии с ее стратегией;</w:t>
      </w:r>
    </w:p>
    <w:p w:rsidR="00FE3CCC" w:rsidRPr="00D10148" w:rsidRDefault="00FE3CCC" w:rsidP="00FE3CCC">
      <w:pPr>
        <w:shd w:val="clear" w:color="auto" w:fill="FFFFFF"/>
        <w:ind w:left="360" w:hanging="360"/>
        <w:jc w:val="both"/>
        <w:rPr>
          <w:rFonts w:ascii="Times New Roman" w:hAnsi="Times New Roman"/>
          <w:sz w:val="24"/>
        </w:rPr>
      </w:pPr>
      <w:r w:rsidRPr="00D10148">
        <w:rPr>
          <w:rFonts w:ascii="Times New Roman" w:hAnsi="Times New Roman"/>
          <w:sz w:val="24"/>
        </w:rPr>
        <w:t>§   Формирование внутренней среды организации таким образом, что внутрифирменная культура, ценностные ориентации, приоритеты в потребностях создают условия и стимулируют воспроизводство и реализацию трудового потенциала и самого стратегического управления;</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u w:val="single"/>
          <w:bdr w:val="none" w:sz="0" w:space="0" w:color="auto" w:frame="1"/>
        </w:rPr>
        <w:t>Субъектом</w:t>
      </w:r>
      <w:r w:rsidRPr="00D10148">
        <w:rPr>
          <w:rFonts w:ascii="Times New Roman" w:hAnsi="Times New Roman"/>
          <w:sz w:val="24"/>
        </w:rPr>
        <w:t> стратегического управления персоналом выступает служба управления персоналом организации и вовлеченные по роду деятельности высшие линейные и функциональные руководители.</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u w:val="single"/>
          <w:bdr w:val="none" w:sz="0" w:space="0" w:color="auto" w:frame="1"/>
        </w:rPr>
        <w:t>Объектом</w:t>
      </w:r>
      <w:r w:rsidRPr="00D10148">
        <w:rPr>
          <w:rFonts w:ascii="Times New Roman" w:hAnsi="Times New Roman"/>
          <w:sz w:val="24"/>
        </w:rPr>
        <w:t> стратегического управления персоналом является совокупный трудовой потенциал организации, динамика его развития, структуры и целевые взаимосвязи, политика в отношении персонала, а также технологии и методы управления, основанные на принципах стратегического управления, управления персоналом и стратегического управления персоналом.</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b/>
          <w:bCs/>
          <w:sz w:val="24"/>
          <w:bdr w:val="none" w:sz="0" w:space="0" w:color="auto" w:frame="1"/>
        </w:rPr>
        <w:t> </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b/>
          <w:bCs/>
          <w:sz w:val="24"/>
          <w:bdr w:val="none" w:sz="0" w:space="0" w:color="auto" w:frame="1"/>
        </w:rPr>
        <w:t>Стратегия управления персоналом</w:t>
      </w:r>
      <w:r w:rsidRPr="00D10148">
        <w:rPr>
          <w:rFonts w:ascii="Times New Roman" w:hAnsi="Times New Roman"/>
          <w:sz w:val="24"/>
        </w:rPr>
        <w:t> – это разработанное руководством организации приоритетное, качественно определенное направление действий, необходимых для достижения долгосрочных целей по созданию высокопрофессионального, ответственного и сплоченного коллектива и учитывающих стратегические задачи организации и ее ресурсные возможности.</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u w:val="single"/>
          <w:bdr w:val="none" w:sz="0" w:space="0" w:color="auto" w:frame="1"/>
        </w:rPr>
        <w:t>Составляющими стратегии управления персоналом</w:t>
      </w:r>
      <w:r w:rsidRPr="00D10148">
        <w:rPr>
          <w:rFonts w:ascii="Times New Roman" w:hAnsi="Times New Roman"/>
          <w:sz w:val="24"/>
        </w:rPr>
        <w:t> являются:</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условия и охрана труда, техника безопасности персонала;</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формы и методы регулирования трудовых отношений;</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методы разрешения производственных и социальных конфликтов;</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установление норм и принципов этических взаимоотношений в коллективе, разработка кодекса деловой этики;</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политика занятости в организации, включающая анализ рынка труда, систему наема и использования персонала, установление режима работы и отдыха;</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профориентация и адаптация персонала;</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меры по наращиванию кадрового потенциала и лучшему его использованию;</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lastRenderedPageBreak/>
        <w:t>совершенствование методов прогнозирования и планирования потребности в персонале на основе изучения новых требований к работникам и рабочим местам;</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разработка новых профессионально-квалификационных требований к персоналу на основе систематического анализа и проектирования работ, выполняемых на различных должностях и рабочих местах;</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новые методы и формы отбора, деловой оценки и аттестации персонала;</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разработка концепции развития персонала, включающей новые формы и методы обучения, планирования деловой карьеры и профессионально-служебного продвижения, формирования кадрового резерва с целью опережающего проведения этих мероприятий по отношению к срокам появления потребности в них;</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совершенствование механизма управления трудовой мотивацией персонала;</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разработка новых систем и форм оплаты труда, материального и нематериального стимулирования работников;</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меры по улучшению решения правовых вопросов трудовых отношений и хозяйственной деятельности;</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разработка новых и использование существующих мер социального развития организации;</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совершенствование информационного обеспечения всей кадровой работы в рамках выбранной стратегии;</w:t>
      </w:r>
    </w:p>
    <w:p w:rsidR="00FE3CCC" w:rsidRPr="00D10148" w:rsidRDefault="00FE3CCC" w:rsidP="00FE3CCC">
      <w:pPr>
        <w:pStyle w:val="a3"/>
        <w:numPr>
          <w:ilvl w:val="0"/>
          <w:numId w:val="2"/>
        </w:numPr>
        <w:shd w:val="clear" w:color="auto" w:fill="FFFFFF"/>
        <w:jc w:val="both"/>
        <w:rPr>
          <w:rFonts w:ascii="Times New Roman" w:hAnsi="Times New Roman"/>
          <w:sz w:val="24"/>
        </w:rPr>
      </w:pPr>
      <w:r w:rsidRPr="00D10148">
        <w:rPr>
          <w:rFonts w:ascii="Times New Roman" w:hAnsi="Times New Roman"/>
          <w:sz w:val="24"/>
        </w:rPr>
        <w:t>мероприятия по совершенствованию всей системы управления персоналом или ее отдельных подсистем и элементов (оргструктуры, функций, процесса управления и т.д.) и др.</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rPr>
        <w:t>Стратегия управления персоналом может быть как подчиненной по отношению к стратегии организации в целом, так и совмещенной с ней, представляющей единое целое. Но и в том, и в другом случае стратегия управления персоналом ориентируется на конкретный тип корпоративной стратегии.</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u w:val="single"/>
          <w:bdr w:val="none" w:sz="0" w:space="0" w:color="auto" w:frame="1"/>
        </w:rPr>
        <w:t>Этапы разработки стратегии управления персоналом:</w:t>
      </w:r>
    </w:p>
    <w:p w:rsidR="00FE3CCC" w:rsidRPr="00D10148" w:rsidRDefault="00FE3CCC" w:rsidP="00FE3CCC">
      <w:pPr>
        <w:pStyle w:val="a3"/>
        <w:numPr>
          <w:ilvl w:val="0"/>
          <w:numId w:val="3"/>
        </w:numPr>
        <w:shd w:val="clear" w:color="auto" w:fill="FFFFFF"/>
        <w:jc w:val="both"/>
        <w:rPr>
          <w:rFonts w:ascii="Times New Roman" w:hAnsi="Times New Roman"/>
          <w:sz w:val="24"/>
        </w:rPr>
      </w:pPr>
      <w:r w:rsidRPr="00D10148">
        <w:rPr>
          <w:rFonts w:ascii="Times New Roman" w:hAnsi="Times New Roman"/>
          <w:sz w:val="24"/>
        </w:rPr>
        <w:t>анализ внешней и внутренней среды предприятия;</w:t>
      </w:r>
    </w:p>
    <w:p w:rsidR="00FE3CCC" w:rsidRPr="00D10148" w:rsidRDefault="00FE3CCC" w:rsidP="00FE3CCC">
      <w:pPr>
        <w:pStyle w:val="a3"/>
        <w:numPr>
          <w:ilvl w:val="0"/>
          <w:numId w:val="3"/>
        </w:numPr>
        <w:shd w:val="clear" w:color="auto" w:fill="FFFFFF"/>
        <w:jc w:val="both"/>
        <w:rPr>
          <w:rFonts w:ascii="Times New Roman" w:hAnsi="Times New Roman"/>
          <w:sz w:val="24"/>
        </w:rPr>
      </w:pPr>
      <w:r w:rsidRPr="00D10148">
        <w:rPr>
          <w:rFonts w:ascii="Times New Roman" w:hAnsi="Times New Roman"/>
          <w:sz w:val="24"/>
        </w:rPr>
        <w:t>формулирование целей деятельности организации; формулирование специфических целей деятельности по управлению персоналом;</w:t>
      </w:r>
    </w:p>
    <w:p w:rsidR="00FE3CCC" w:rsidRPr="00D10148" w:rsidRDefault="00FE3CCC" w:rsidP="00FE3CCC">
      <w:pPr>
        <w:pStyle w:val="a3"/>
        <w:numPr>
          <w:ilvl w:val="0"/>
          <w:numId w:val="3"/>
        </w:numPr>
        <w:shd w:val="clear" w:color="auto" w:fill="FFFFFF"/>
        <w:jc w:val="both"/>
        <w:rPr>
          <w:rFonts w:ascii="Times New Roman" w:hAnsi="Times New Roman"/>
          <w:sz w:val="24"/>
        </w:rPr>
      </w:pPr>
      <w:r w:rsidRPr="00D10148">
        <w:rPr>
          <w:rFonts w:ascii="Times New Roman" w:hAnsi="Times New Roman"/>
          <w:sz w:val="24"/>
        </w:rPr>
        <w:t>разработка стратегических вариантов развития управления персоналом;</w:t>
      </w:r>
    </w:p>
    <w:p w:rsidR="00FE3CCC" w:rsidRPr="00D10148" w:rsidRDefault="00FE3CCC" w:rsidP="00FE3CCC">
      <w:pPr>
        <w:pStyle w:val="a3"/>
        <w:numPr>
          <w:ilvl w:val="0"/>
          <w:numId w:val="3"/>
        </w:numPr>
        <w:shd w:val="clear" w:color="auto" w:fill="FFFFFF"/>
        <w:jc w:val="both"/>
        <w:rPr>
          <w:rFonts w:ascii="Times New Roman" w:hAnsi="Times New Roman"/>
          <w:sz w:val="24"/>
        </w:rPr>
      </w:pPr>
      <w:r w:rsidRPr="00D10148">
        <w:rPr>
          <w:rFonts w:ascii="Times New Roman" w:hAnsi="Times New Roman"/>
          <w:sz w:val="24"/>
        </w:rPr>
        <w:t>формирование отношений высших управленческих кадров;</w:t>
      </w:r>
    </w:p>
    <w:p w:rsidR="00FE3CCC" w:rsidRPr="00D10148" w:rsidRDefault="00FE3CCC" w:rsidP="00FE3CCC">
      <w:pPr>
        <w:pStyle w:val="a3"/>
        <w:numPr>
          <w:ilvl w:val="0"/>
          <w:numId w:val="3"/>
        </w:numPr>
        <w:shd w:val="clear" w:color="auto" w:fill="FFFFFF"/>
        <w:jc w:val="both"/>
        <w:rPr>
          <w:rFonts w:ascii="Times New Roman" w:hAnsi="Times New Roman"/>
          <w:sz w:val="24"/>
        </w:rPr>
      </w:pPr>
      <w:r w:rsidRPr="00D10148">
        <w:rPr>
          <w:rFonts w:ascii="Times New Roman" w:hAnsi="Times New Roman"/>
          <w:sz w:val="24"/>
        </w:rPr>
        <w:t>создание соответствующей организационной структуры служб управления персоналом;</w:t>
      </w:r>
    </w:p>
    <w:p w:rsidR="00FE3CCC" w:rsidRPr="00D10148" w:rsidRDefault="00FE3CCC" w:rsidP="00FE3CCC">
      <w:pPr>
        <w:pStyle w:val="a3"/>
        <w:numPr>
          <w:ilvl w:val="0"/>
          <w:numId w:val="3"/>
        </w:numPr>
        <w:shd w:val="clear" w:color="auto" w:fill="FFFFFF"/>
        <w:jc w:val="both"/>
        <w:rPr>
          <w:rFonts w:ascii="Times New Roman" w:hAnsi="Times New Roman"/>
          <w:sz w:val="24"/>
        </w:rPr>
      </w:pPr>
      <w:r w:rsidRPr="00D10148">
        <w:rPr>
          <w:rFonts w:ascii="Times New Roman" w:hAnsi="Times New Roman"/>
          <w:sz w:val="24"/>
        </w:rPr>
        <w:t>выработка критериев эффективности системы управления персоналом; определение ограничений на функционирование системы (финансовые, временные, материальные, возрастные, соц.)</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u w:val="single"/>
          <w:bdr w:val="none" w:sz="0" w:space="0" w:color="auto" w:frame="1"/>
        </w:rPr>
        <w:t>Реализация стратегии управления персоналом включает два этапа</w:t>
      </w:r>
      <w:r w:rsidRPr="00D10148">
        <w:rPr>
          <w:rFonts w:ascii="Times New Roman" w:hAnsi="Times New Roman"/>
          <w:sz w:val="24"/>
        </w:rPr>
        <w:t>:</w:t>
      </w:r>
    </w:p>
    <w:p w:rsidR="00FE3CCC" w:rsidRPr="00D10148" w:rsidRDefault="00FE3CCC" w:rsidP="00FE3CCC">
      <w:pPr>
        <w:shd w:val="clear" w:color="auto" w:fill="FFFFFF"/>
        <w:ind w:left="1440" w:hanging="1080"/>
        <w:jc w:val="both"/>
        <w:rPr>
          <w:rFonts w:ascii="Times New Roman" w:hAnsi="Times New Roman"/>
          <w:sz w:val="24"/>
        </w:rPr>
      </w:pPr>
      <w:r w:rsidRPr="00D10148">
        <w:rPr>
          <w:rFonts w:ascii="Times New Roman" w:hAnsi="Times New Roman"/>
          <w:sz w:val="24"/>
        </w:rPr>
        <w:t>1.   Этап внедрения стратегии включает:</w:t>
      </w:r>
    </w:p>
    <w:p w:rsidR="00FE3CCC" w:rsidRPr="00D10148" w:rsidRDefault="00FE3CCC" w:rsidP="00FE3CCC">
      <w:pPr>
        <w:pStyle w:val="a3"/>
        <w:numPr>
          <w:ilvl w:val="0"/>
          <w:numId w:val="4"/>
        </w:numPr>
        <w:shd w:val="clear" w:color="auto" w:fill="FFFFFF"/>
        <w:ind w:left="0" w:firstLine="0"/>
        <w:rPr>
          <w:rFonts w:ascii="Times New Roman" w:hAnsi="Times New Roman"/>
          <w:sz w:val="24"/>
        </w:rPr>
      </w:pPr>
      <w:r w:rsidRPr="00D10148">
        <w:rPr>
          <w:rFonts w:ascii="Times New Roman" w:hAnsi="Times New Roman"/>
          <w:sz w:val="24"/>
        </w:rPr>
        <w:t>разработку плана внедрения стратегии управления персоналом;</w:t>
      </w:r>
    </w:p>
    <w:p w:rsidR="00FE3CCC" w:rsidRPr="00D10148" w:rsidRDefault="00FE3CCC" w:rsidP="00FE3CCC">
      <w:pPr>
        <w:pStyle w:val="a3"/>
        <w:numPr>
          <w:ilvl w:val="0"/>
          <w:numId w:val="4"/>
        </w:numPr>
        <w:shd w:val="clear" w:color="auto" w:fill="FFFFFF"/>
        <w:ind w:left="0" w:firstLine="0"/>
        <w:rPr>
          <w:rFonts w:ascii="Times New Roman" w:hAnsi="Times New Roman"/>
          <w:sz w:val="24"/>
        </w:rPr>
      </w:pPr>
      <w:r w:rsidRPr="00D10148">
        <w:rPr>
          <w:rFonts w:ascii="Times New Roman" w:hAnsi="Times New Roman"/>
          <w:sz w:val="24"/>
        </w:rPr>
        <w:t>разработку стратегических планов подразделений системы управления персоналом в целом;</w:t>
      </w:r>
    </w:p>
    <w:p w:rsidR="00FE3CCC" w:rsidRPr="00D10148" w:rsidRDefault="00FE3CCC" w:rsidP="00FE3CCC">
      <w:pPr>
        <w:pStyle w:val="a3"/>
        <w:numPr>
          <w:ilvl w:val="0"/>
          <w:numId w:val="4"/>
        </w:numPr>
        <w:shd w:val="clear" w:color="auto" w:fill="FFFFFF"/>
        <w:ind w:left="0" w:firstLine="0"/>
        <w:rPr>
          <w:rFonts w:ascii="Times New Roman" w:hAnsi="Times New Roman"/>
          <w:sz w:val="24"/>
        </w:rPr>
      </w:pPr>
      <w:r w:rsidRPr="00D10148">
        <w:rPr>
          <w:rFonts w:ascii="Times New Roman" w:hAnsi="Times New Roman"/>
          <w:sz w:val="24"/>
        </w:rPr>
        <w:t>активизацию стартовых мероприятий по внедрению стратегии.</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rPr>
        <w:t xml:space="preserve">Внедрение стратегии предполагает определение объемов и способов представления информации лицам, ответственным за ее выполнение, и руководителям подразделений, обеспечение единого понимания комплекса стратегических альтернатив, содержания стратегий и задач функциональных и структурных подразделений. Все это реализуется посредством проведения конференций, семинаров и консультаций с руководителями и работниками системы управления персоналом и стратегического управления персоналом. Кроме того, на этом этапе формируются стратегические планы подразделений, которые могут оформляться в виде проектов, для чего создаются рабочие группы по разработке </w:t>
      </w:r>
      <w:r w:rsidRPr="00D10148">
        <w:rPr>
          <w:rFonts w:ascii="Times New Roman" w:hAnsi="Times New Roman"/>
          <w:sz w:val="24"/>
        </w:rPr>
        <w:lastRenderedPageBreak/>
        <w:t>проекта. На их основе создается единый стратегический план системы управления персоналом.</w:t>
      </w:r>
    </w:p>
    <w:p w:rsidR="00FE3CCC" w:rsidRPr="00D10148" w:rsidRDefault="00FE3CCC" w:rsidP="00FE3CCC">
      <w:pPr>
        <w:shd w:val="clear" w:color="auto" w:fill="FFFFFF"/>
        <w:ind w:left="540" w:hanging="180"/>
        <w:jc w:val="both"/>
        <w:rPr>
          <w:rFonts w:ascii="Times New Roman" w:hAnsi="Times New Roman"/>
          <w:sz w:val="24"/>
        </w:rPr>
      </w:pPr>
      <w:r w:rsidRPr="00D10148">
        <w:rPr>
          <w:rFonts w:ascii="Times New Roman" w:hAnsi="Times New Roman"/>
          <w:sz w:val="24"/>
        </w:rPr>
        <w:t>2.   Цель этапа стратегического контроля – определить соответствие или отличие реализуемой стратегии управления персоналом состоянию внешней и внутренней среды; наметить направления изменений в стратегическом планировании, выборе альтернативных стратегий.</w:t>
      </w:r>
    </w:p>
    <w:p w:rsidR="00FE3CCC" w:rsidRPr="00D10148" w:rsidRDefault="00FE3CCC" w:rsidP="00FE3CCC">
      <w:pPr>
        <w:shd w:val="clear" w:color="auto" w:fill="FFFFFF"/>
        <w:jc w:val="both"/>
        <w:rPr>
          <w:rFonts w:ascii="Times New Roman" w:hAnsi="Times New Roman"/>
          <w:b/>
          <w:sz w:val="24"/>
        </w:rPr>
      </w:pPr>
      <w:r w:rsidRPr="00D10148">
        <w:rPr>
          <w:rFonts w:ascii="Times New Roman" w:hAnsi="Times New Roman"/>
          <w:b/>
          <w:sz w:val="24"/>
        </w:rPr>
        <w:t>Стратегический контроль представляет собой выполнение триединой задачи:</w:t>
      </w:r>
    </w:p>
    <w:p w:rsidR="00FE3CCC" w:rsidRPr="00D10148" w:rsidRDefault="00FE3CCC" w:rsidP="00FE3CCC">
      <w:pPr>
        <w:pStyle w:val="a3"/>
        <w:numPr>
          <w:ilvl w:val="0"/>
          <w:numId w:val="5"/>
        </w:numPr>
        <w:shd w:val="clear" w:color="auto" w:fill="FFFFFF"/>
        <w:jc w:val="both"/>
        <w:rPr>
          <w:rFonts w:ascii="Times New Roman" w:hAnsi="Times New Roman"/>
          <w:sz w:val="24"/>
        </w:rPr>
      </w:pPr>
      <w:r w:rsidRPr="00D10148">
        <w:rPr>
          <w:rFonts w:ascii="Times New Roman" w:hAnsi="Times New Roman"/>
          <w:sz w:val="24"/>
        </w:rPr>
        <w:t>контроль состояния систем стратегического управления персоналом и управления персоналом;</w:t>
      </w:r>
    </w:p>
    <w:p w:rsidR="00FE3CCC" w:rsidRPr="00D10148" w:rsidRDefault="00FE3CCC" w:rsidP="00FE3CCC">
      <w:pPr>
        <w:pStyle w:val="a3"/>
        <w:numPr>
          <w:ilvl w:val="0"/>
          <w:numId w:val="5"/>
        </w:numPr>
        <w:shd w:val="clear" w:color="auto" w:fill="FFFFFF"/>
        <w:jc w:val="both"/>
        <w:rPr>
          <w:rFonts w:ascii="Times New Roman" w:hAnsi="Times New Roman"/>
          <w:sz w:val="24"/>
        </w:rPr>
      </w:pPr>
      <w:r w:rsidRPr="00D10148">
        <w:rPr>
          <w:rFonts w:ascii="Times New Roman" w:hAnsi="Times New Roman"/>
          <w:sz w:val="24"/>
        </w:rPr>
        <w:t>контроль соответствия стратегии состоянию внешней среды;</w:t>
      </w:r>
    </w:p>
    <w:p w:rsidR="00FE3CCC" w:rsidRPr="00D10148" w:rsidRDefault="00FE3CCC" w:rsidP="00FE3CCC">
      <w:pPr>
        <w:pStyle w:val="a3"/>
        <w:numPr>
          <w:ilvl w:val="0"/>
          <w:numId w:val="5"/>
        </w:numPr>
        <w:shd w:val="clear" w:color="auto" w:fill="FFFFFF"/>
        <w:jc w:val="both"/>
        <w:rPr>
          <w:rFonts w:ascii="Times New Roman" w:hAnsi="Times New Roman"/>
          <w:sz w:val="24"/>
        </w:rPr>
      </w:pPr>
      <w:r w:rsidRPr="00D10148">
        <w:rPr>
          <w:rFonts w:ascii="Times New Roman" w:hAnsi="Times New Roman"/>
          <w:sz w:val="24"/>
        </w:rPr>
        <w:t>контроль соответствия стратегии внутренней среде хозяйствования.</w:t>
      </w:r>
    </w:p>
    <w:p w:rsidR="00FE3CCC" w:rsidRPr="00D10148" w:rsidRDefault="00FE3CCC" w:rsidP="00FE3CCC">
      <w:pPr>
        <w:shd w:val="clear" w:color="auto" w:fill="FFFFFF"/>
        <w:jc w:val="both"/>
        <w:rPr>
          <w:rFonts w:ascii="Times New Roman" w:hAnsi="Times New Roman"/>
          <w:sz w:val="24"/>
        </w:rPr>
      </w:pPr>
      <w:r w:rsidRPr="00D10148">
        <w:rPr>
          <w:rFonts w:ascii="Times New Roman" w:hAnsi="Times New Roman"/>
          <w:sz w:val="24"/>
        </w:rPr>
        <w:t>Стратегический контроль осуществляется посредством отбора факторов; их анализа и оценки; аккумуляции необходимых данных; адресности выводов.</w:t>
      </w:r>
    </w:p>
    <w:p w:rsidR="00FE3CCC" w:rsidRPr="00D10148" w:rsidRDefault="00FE3CCC" w:rsidP="00FE3CCC">
      <w:pPr>
        <w:shd w:val="clear" w:color="auto" w:fill="FFFFFF"/>
        <w:jc w:val="both"/>
        <w:rPr>
          <w:rFonts w:ascii="Times New Roman" w:hAnsi="Times New Roman"/>
          <w:spacing w:val="-3"/>
          <w:sz w:val="24"/>
        </w:rPr>
      </w:pPr>
    </w:p>
    <w:p w:rsidR="00FE3CCC" w:rsidRPr="00D10148" w:rsidRDefault="00FE3CCC" w:rsidP="00FE3CCC">
      <w:pPr>
        <w:shd w:val="clear" w:color="auto" w:fill="FFFFFF"/>
        <w:jc w:val="both"/>
        <w:rPr>
          <w:rFonts w:ascii="Times New Roman" w:hAnsi="Times New Roman"/>
          <w:spacing w:val="-3"/>
          <w:sz w:val="24"/>
        </w:rPr>
      </w:pPr>
    </w:p>
    <w:p w:rsidR="00FE3CCC" w:rsidRPr="00D10148" w:rsidRDefault="00FE3CCC" w:rsidP="00FE3CCC">
      <w:pPr>
        <w:shd w:val="clear" w:color="auto" w:fill="FFFFFF"/>
        <w:jc w:val="both"/>
        <w:rPr>
          <w:rFonts w:ascii="Times New Roman" w:hAnsi="Times New Roman"/>
          <w:b/>
          <w:spacing w:val="-3"/>
          <w:sz w:val="24"/>
        </w:rPr>
      </w:pPr>
      <w:r w:rsidRPr="00D10148">
        <w:rPr>
          <w:rFonts w:ascii="Times New Roman" w:hAnsi="Times New Roman"/>
          <w:b/>
          <w:spacing w:val="-3"/>
          <w:sz w:val="24"/>
        </w:rPr>
        <w:t xml:space="preserve">2.Формирование стратегии управления персоналом на различных стадиях развития организации. </w:t>
      </w:r>
    </w:p>
    <w:p w:rsidR="00FE3CCC" w:rsidRPr="00D10148" w:rsidRDefault="00FE3CCC" w:rsidP="00FE3CCC">
      <w:pPr>
        <w:shd w:val="clear" w:color="auto" w:fill="FFFFFF"/>
        <w:jc w:val="both"/>
        <w:rPr>
          <w:rFonts w:ascii="Times New Roman" w:hAnsi="Times New Roman"/>
          <w:b/>
          <w:spacing w:val="-3"/>
          <w:sz w:val="24"/>
        </w:rPr>
      </w:pPr>
    </w:p>
    <w:p w:rsidR="00FE3CCC" w:rsidRPr="00D10148" w:rsidRDefault="00FE3CCC" w:rsidP="00FE3CCC">
      <w:pPr>
        <w:pStyle w:val="a4"/>
        <w:shd w:val="clear" w:color="auto" w:fill="FFFFFF"/>
        <w:spacing w:before="0" w:beforeAutospacing="0" w:after="0" w:afterAutospacing="0"/>
        <w:jc w:val="both"/>
      </w:pPr>
      <w:r w:rsidRPr="00D10148">
        <w:t>Поскольку кадровая служба призвана обеспечить человеческую составляющую работы фирмы, что служит важной гарантией эффективности деятельности организации, то среди наиболее значимых ее задач можно выделить:</w:t>
      </w:r>
    </w:p>
    <w:p w:rsidR="00FE3CCC" w:rsidRPr="00D10148" w:rsidRDefault="00FE3CCC" w:rsidP="00FE3CCC">
      <w:pPr>
        <w:numPr>
          <w:ilvl w:val="0"/>
          <w:numId w:val="6"/>
        </w:numPr>
        <w:shd w:val="clear" w:color="auto" w:fill="FFFFFF"/>
        <w:jc w:val="both"/>
        <w:rPr>
          <w:rFonts w:ascii="Times New Roman" w:hAnsi="Times New Roman"/>
          <w:sz w:val="24"/>
        </w:rPr>
      </w:pPr>
      <w:r w:rsidRPr="00D10148">
        <w:rPr>
          <w:rFonts w:ascii="Times New Roman" w:hAnsi="Times New Roman"/>
          <w:sz w:val="24"/>
        </w:rPr>
        <w:t>помощь фирме в достижении ее целей;</w:t>
      </w:r>
    </w:p>
    <w:p w:rsidR="00FE3CCC" w:rsidRPr="00D10148" w:rsidRDefault="00FE3CCC" w:rsidP="00FE3CCC">
      <w:pPr>
        <w:numPr>
          <w:ilvl w:val="0"/>
          <w:numId w:val="6"/>
        </w:numPr>
        <w:shd w:val="clear" w:color="auto" w:fill="FFFFFF"/>
        <w:jc w:val="both"/>
        <w:rPr>
          <w:rFonts w:ascii="Times New Roman" w:hAnsi="Times New Roman"/>
          <w:sz w:val="24"/>
        </w:rPr>
      </w:pPr>
      <w:r w:rsidRPr="00D10148">
        <w:rPr>
          <w:rFonts w:ascii="Times New Roman" w:hAnsi="Times New Roman"/>
          <w:sz w:val="24"/>
        </w:rPr>
        <w:t>эффективное использование мастерства и возможностей работников;</w:t>
      </w:r>
    </w:p>
    <w:p w:rsidR="00FE3CCC" w:rsidRPr="00D10148" w:rsidRDefault="00FE3CCC" w:rsidP="00FE3CCC">
      <w:pPr>
        <w:numPr>
          <w:ilvl w:val="0"/>
          <w:numId w:val="6"/>
        </w:numPr>
        <w:shd w:val="clear" w:color="auto" w:fill="FFFFFF"/>
        <w:jc w:val="both"/>
        <w:rPr>
          <w:rFonts w:ascii="Times New Roman" w:hAnsi="Times New Roman"/>
          <w:sz w:val="24"/>
        </w:rPr>
      </w:pPr>
      <w:r w:rsidRPr="00D10148">
        <w:rPr>
          <w:rFonts w:ascii="Times New Roman" w:hAnsi="Times New Roman"/>
          <w:sz w:val="24"/>
        </w:rPr>
        <w:t>обеспечение фирмы высококвалифицированными и заинтересованными служащими;</w:t>
      </w:r>
    </w:p>
    <w:p w:rsidR="00FE3CCC" w:rsidRPr="00D10148" w:rsidRDefault="00FE3CCC" w:rsidP="00FE3CCC">
      <w:pPr>
        <w:numPr>
          <w:ilvl w:val="0"/>
          <w:numId w:val="6"/>
        </w:numPr>
        <w:shd w:val="clear" w:color="auto" w:fill="FFFFFF"/>
        <w:jc w:val="both"/>
        <w:rPr>
          <w:rFonts w:ascii="Times New Roman" w:hAnsi="Times New Roman"/>
          <w:sz w:val="24"/>
        </w:rPr>
      </w:pPr>
      <w:r w:rsidRPr="00D10148">
        <w:rPr>
          <w:rFonts w:ascii="Times New Roman" w:hAnsi="Times New Roman"/>
          <w:sz w:val="24"/>
        </w:rPr>
        <w:t>стремление к наиболее полному удовлетворению служащих своей работой, к их наиболее полному самовыражению;</w:t>
      </w:r>
    </w:p>
    <w:p w:rsidR="00FE3CCC" w:rsidRPr="00D10148" w:rsidRDefault="00FE3CCC" w:rsidP="00FE3CCC">
      <w:pPr>
        <w:numPr>
          <w:ilvl w:val="0"/>
          <w:numId w:val="6"/>
        </w:numPr>
        <w:shd w:val="clear" w:color="auto" w:fill="FFFFFF"/>
        <w:jc w:val="both"/>
        <w:rPr>
          <w:rFonts w:ascii="Times New Roman" w:hAnsi="Times New Roman"/>
          <w:sz w:val="24"/>
        </w:rPr>
      </w:pPr>
      <w:r w:rsidRPr="00D10148">
        <w:rPr>
          <w:rFonts w:ascii="Times New Roman" w:hAnsi="Times New Roman"/>
          <w:sz w:val="24"/>
        </w:rPr>
        <w:t>развитие и поддержание на высоком уровне качества жизни, которое делает желанной работу в этой фирме;</w:t>
      </w:r>
    </w:p>
    <w:p w:rsidR="00FE3CCC" w:rsidRPr="00D10148" w:rsidRDefault="00FE3CCC" w:rsidP="00FE3CCC">
      <w:pPr>
        <w:numPr>
          <w:ilvl w:val="0"/>
          <w:numId w:val="6"/>
        </w:numPr>
        <w:shd w:val="clear" w:color="auto" w:fill="FFFFFF"/>
        <w:jc w:val="both"/>
        <w:rPr>
          <w:rFonts w:ascii="Times New Roman" w:hAnsi="Times New Roman"/>
          <w:sz w:val="24"/>
        </w:rPr>
      </w:pPr>
      <w:r w:rsidRPr="00D10148">
        <w:rPr>
          <w:rFonts w:ascii="Times New Roman" w:hAnsi="Times New Roman"/>
          <w:sz w:val="24"/>
        </w:rPr>
        <w:t>связь управления персоналом со всеми служащими;</w:t>
      </w:r>
    </w:p>
    <w:p w:rsidR="00FE3CCC" w:rsidRPr="00D10148" w:rsidRDefault="00FE3CCC" w:rsidP="00FE3CCC">
      <w:pPr>
        <w:numPr>
          <w:ilvl w:val="0"/>
          <w:numId w:val="6"/>
        </w:numPr>
        <w:shd w:val="clear" w:color="auto" w:fill="FFFFFF"/>
        <w:jc w:val="both"/>
        <w:rPr>
          <w:rFonts w:ascii="Times New Roman" w:hAnsi="Times New Roman"/>
          <w:sz w:val="24"/>
        </w:rPr>
      </w:pPr>
      <w:r w:rsidRPr="00D10148">
        <w:rPr>
          <w:rFonts w:ascii="Times New Roman" w:hAnsi="Times New Roman"/>
          <w:sz w:val="24"/>
        </w:rPr>
        <w:t>помощь в сохранении хорошего морального климата;</w:t>
      </w:r>
    </w:p>
    <w:p w:rsidR="00FE3CCC" w:rsidRPr="00D10148" w:rsidRDefault="00FE3CCC" w:rsidP="00FE3CCC">
      <w:pPr>
        <w:numPr>
          <w:ilvl w:val="0"/>
          <w:numId w:val="6"/>
        </w:numPr>
        <w:shd w:val="clear" w:color="auto" w:fill="FFFFFF"/>
        <w:jc w:val="both"/>
        <w:rPr>
          <w:rFonts w:ascii="Times New Roman" w:hAnsi="Times New Roman"/>
          <w:sz w:val="24"/>
        </w:rPr>
      </w:pPr>
      <w:r w:rsidRPr="00D10148">
        <w:rPr>
          <w:rFonts w:ascii="Times New Roman" w:hAnsi="Times New Roman"/>
          <w:sz w:val="24"/>
        </w:rPr>
        <w:t>управление движением к взаимной выгоде индивидов, групп предприятий, общества.</w:t>
      </w:r>
    </w:p>
    <w:p w:rsidR="00FE3CCC" w:rsidRPr="00D10148" w:rsidRDefault="00FE3CCC" w:rsidP="00FE3CCC">
      <w:pPr>
        <w:pStyle w:val="a4"/>
        <w:shd w:val="clear" w:color="auto" w:fill="FFFFFF"/>
        <w:spacing w:before="0" w:beforeAutospacing="0" w:after="0" w:afterAutospacing="0"/>
        <w:jc w:val="both"/>
      </w:pPr>
      <w:r w:rsidRPr="00D10148">
        <w:t>Можно выделить две структуры управления персоналом в организации.</w:t>
      </w:r>
    </w:p>
    <w:p w:rsidR="00FE3CCC" w:rsidRPr="00D10148" w:rsidRDefault="00FE3CCC" w:rsidP="00FE3CCC">
      <w:pPr>
        <w:pStyle w:val="a4"/>
        <w:shd w:val="clear" w:color="auto" w:fill="FFFFFF"/>
        <w:spacing w:before="0" w:beforeAutospacing="0" w:after="0" w:afterAutospacing="0"/>
        <w:jc w:val="both"/>
      </w:pPr>
      <w:r w:rsidRPr="00D10148">
        <w:rPr>
          <w:i/>
          <w:iCs/>
        </w:rPr>
        <w:t>Штабная структура</w:t>
      </w:r>
      <w:r w:rsidRPr="00D10148">
        <w:rPr>
          <w:rStyle w:val="apple-converted-space"/>
          <w:i/>
          <w:iCs/>
        </w:rPr>
        <w:t> </w:t>
      </w:r>
      <w:r w:rsidRPr="00D10148">
        <w:t>— специалисты отделов по управлению персоналом, занимающиеся разработкой принципов работы с персоналом организации, конкретных программ и организацией кадровых мероприятий (</w:t>
      </w:r>
      <w:r w:rsidRPr="00D10148">
        <w:rPr>
          <w:i/>
          <w:iCs/>
        </w:rPr>
        <w:t>менеджеры</w:t>
      </w:r>
      <w:r w:rsidRPr="00D10148">
        <w:rPr>
          <w:rStyle w:val="apple-converted-space"/>
        </w:rPr>
        <w:t> </w:t>
      </w:r>
      <w:r w:rsidRPr="00D10148">
        <w:rPr>
          <w:i/>
          <w:iCs/>
        </w:rPr>
        <w:t>по</w:t>
      </w:r>
      <w:r w:rsidRPr="00D10148">
        <w:rPr>
          <w:rStyle w:val="apple-converted-space"/>
        </w:rPr>
        <w:t> </w:t>
      </w:r>
      <w:r w:rsidRPr="00D10148">
        <w:rPr>
          <w:i/>
          <w:iCs/>
        </w:rPr>
        <w:t>персоналу</w:t>
      </w:r>
      <w:r w:rsidRPr="00D10148">
        <w:t>).</w:t>
      </w:r>
    </w:p>
    <w:p w:rsidR="00FE3CCC" w:rsidRPr="00D10148" w:rsidRDefault="00FE3CCC" w:rsidP="00FE3CCC">
      <w:pPr>
        <w:pStyle w:val="a4"/>
        <w:shd w:val="clear" w:color="auto" w:fill="FFFFFF"/>
        <w:spacing w:before="0" w:beforeAutospacing="0" w:after="0" w:afterAutospacing="0"/>
        <w:jc w:val="both"/>
      </w:pPr>
      <w:r w:rsidRPr="00D10148">
        <w:rPr>
          <w:i/>
          <w:iCs/>
        </w:rPr>
        <w:t>Линейная структура</w:t>
      </w:r>
      <w:r w:rsidRPr="00D10148">
        <w:rPr>
          <w:rStyle w:val="apple-converted-space"/>
          <w:i/>
          <w:iCs/>
        </w:rPr>
        <w:t> </w:t>
      </w:r>
      <w:r w:rsidRPr="00D10148">
        <w:t>— менеджеры-практики, реализующие конкретные функции работы с персоналом в ходе выполнения собственных управленческих функций (</w:t>
      </w:r>
      <w:r w:rsidRPr="00D10148">
        <w:rPr>
          <w:i/>
          <w:iCs/>
        </w:rPr>
        <w:t>линейные менеджеры</w:t>
      </w:r>
      <w:r w:rsidRPr="00D10148">
        <w:t>).</w:t>
      </w:r>
    </w:p>
    <w:p w:rsidR="00FE3CCC" w:rsidRPr="00D10148" w:rsidRDefault="00FE3CCC" w:rsidP="00FE3CCC">
      <w:pPr>
        <w:pStyle w:val="a4"/>
        <w:shd w:val="clear" w:color="auto" w:fill="FFFFFF"/>
        <w:spacing w:before="0" w:beforeAutospacing="0" w:after="0" w:afterAutospacing="0"/>
        <w:jc w:val="both"/>
      </w:pPr>
      <w:r w:rsidRPr="00D10148">
        <w:t>Для того чтобы иметь возможность реализовать различные направления кадровой работы на уровне конкретных подразделений, структуры управления персоналом создают разветвленную и пронизывающую различные уровни организации сеть (рис. 6.1).</w:t>
      </w:r>
    </w:p>
    <w:p w:rsidR="00FE3CCC" w:rsidRPr="00D10148" w:rsidRDefault="00FE3CCC" w:rsidP="00FE3CCC">
      <w:pPr>
        <w:pStyle w:val="a4"/>
        <w:shd w:val="clear" w:color="auto" w:fill="FFFFFF"/>
        <w:spacing w:before="0" w:beforeAutospacing="0" w:after="0" w:afterAutospacing="0"/>
        <w:jc w:val="both"/>
      </w:pPr>
      <w:r w:rsidRPr="00D10148">
        <w:t>Однако вновь создающейся организации все это “велико-лепие” широкого многообразия структур и подразделений пока недоступно.</w:t>
      </w:r>
    </w:p>
    <w:p w:rsidR="00FE3CCC" w:rsidRPr="00D10148" w:rsidRDefault="00FE3CCC" w:rsidP="00FE3CCC">
      <w:pPr>
        <w:pStyle w:val="2"/>
        <w:shd w:val="clear" w:color="auto" w:fill="FFFFFF"/>
        <w:jc w:val="both"/>
        <w:rPr>
          <w:rFonts w:ascii="Times New Roman" w:hAnsi="Times New Roman"/>
        </w:rPr>
      </w:pPr>
      <w:r w:rsidRPr="00D10148">
        <w:rPr>
          <w:rFonts w:ascii="Times New Roman" w:hAnsi="Times New Roman"/>
        </w:rPr>
        <w:t>Что же необходимо учитывать при проектировании структуры управления персоналом в первую очередь?</w:t>
      </w:r>
    </w:p>
    <w:p w:rsidR="00FE3CCC" w:rsidRPr="00D10148" w:rsidRDefault="00FE3CCC" w:rsidP="00FE3CCC">
      <w:pPr>
        <w:pStyle w:val="a4"/>
        <w:shd w:val="clear" w:color="auto" w:fill="FFFFFF"/>
        <w:spacing w:before="0" w:beforeAutospacing="0" w:after="0" w:afterAutospacing="0"/>
        <w:jc w:val="both"/>
      </w:pPr>
      <w:r w:rsidRPr="00D10148">
        <w:rPr>
          <w:b/>
          <w:bCs/>
        </w:rPr>
        <w:t>1.</w:t>
      </w:r>
      <w:r w:rsidRPr="00D10148">
        <w:rPr>
          <w:rStyle w:val="apple-converted-space"/>
        </w:rPr>
        <w:t> </w:t>
      </w:r>
      <w:r w:rsidRPr="00D10148">
        <w:rPr>
          <w:i/>
          <w:iCs/>
        </w:rPr>
        <w:t>Уровень</w:t>
      </w:r>
      <w:r w:rsidRPr="00D10148">
        <w:t>,</w:t>
      </w:r>
      <w:r w:rsidRPr="00D10148">
        <w:rPr>
          <w:rStyle w:val="apple-converted-space"/>
        </w:rPr>
        <w:t> </w:t>
      </w:r>
      <w:r w:rsidRPr="00D10148">
        <w:rPr>
          <w:i/>
          <w:iCs/>
        </w:rPr>
        <w:t>на котором предполагается реализовывать управление персоналом</w:t>
      </w:r>
      <w:r w:rsidRPr="00D10148">
        <w:t>.</w:t>
      </w:r>
    </w:p>
    <w:p w:rsidR="00FE3CCC" w:rsidRPr="00D10148" w:rsidRDefault="00FE3CCC" w:rsidP="00FE3CCC">
      <w:pPr>
        <w:numPr>
          <w:ilvl w:val="0"/>
          <w:numId w:val="7"/>
        </w:numPr>
        <w:shd w:val="clear" w:color="auto" w:fill="FFFFFF"/>
        <w:jc w:val="both"/>
        <w:rPr>
          <w:rFonts w:ascii="Times New Roman" w:hAnsi="Times New Roman"/>
          <w:sz w:val="24"/>
        </w:rPr>
      </w:pPr>
      <w:r w:rsidRPr="00D10148">
        <w:rPr>
          <w:rFonts w:ascii="Times New Roman" w:hAnsi="Times New Roman"/>
          <w:sz w:val="24"/>
        </w:rPr>
        <w:t>Либо это станет предметом заботы и учета на высшем корпоративном уровне, и мы сможем говорить о корпоративном управлении персоналом.</w:t>
      </w:r>
    </w:p>
    <w:p w:rsidR="00FE3CCC" w:rsidRPr="00D10148" w:rsidRDefault="00FE3CCC" w:rsidP="00FE3CCC">
      <w:pPr>
        <w:numPr>
          <w:ilvl w:val="0"/>
          <w:numId w:val="7"/>
        </w:numPr>
        <w:shd w:val="clear" w:color="auto" w:fill="FFFFFF"/>
        <w:jc w:val="both"/>
        <w:rPr>
          <w:rFonts w:ascii="Times New Roman" w:hAnsi="Times New Roman"/>
          <w:sz w:val="24"/>
        </w:rPr>
      </w:pPr>
      <w:r w:rsidRPr="00D10148">
        <w:rPr>
          <w:rFonts w:ascii="Times New Roman" w:hAnsi="Times New Roman"/>
          <w:sz w:val="24"/>
        </w:rPr>
        <w:lastRenderedPageBreak/>
        <w:t>Либо это будет вменено только в обязанность среднему уровню и тогда мы сможем говорить об организации работы с персоналом, которую будет проводить руководитель кадрового подразделения вместе с линейными менеджерами.</w:t>
      </w:r>
    </w:p>
    <w:p w:rsidR="00FE3CCC" w:rsidRPr="00D10148" w:rsidRDefault="00FE3CCC" w:rsidP="00FE3CCC">
      <w:pPr>
        <w:numPr>
          <w:ilvl w:val="0"/>
          <w:numId w:val="7"/>
        </w:numPr>
        <w:shd w:val="clear" w:color="auto" w:fill="FFFFFF"/>
        <w:jc w:val="both"/>
        <w:rPr>
          <w:rFonts w:ascii="Times New Roman" w:hAnsi="Times New Roman"/>
          <w:sz w:val="24"/>
        </w:rPr>
      </w:pPr>
      <w:r w:rsidRPr="00D10148">
        <w:rPr>
          <w:rFonts w:ascii="Times New Roman" w:hAnsi="Times New Roman"/>
          <w:sz w:val="24"/>
        </w:rPr>
        <w:t>Либо в организации речь будет идти об исполнительском уровне управления персоналом, что, как правило, выражается или в кадровой работе (документировании трудовых отношений), или в решении отдельных проблем (разрешении конфликтных ситуаций, наборе персонала), и тогда мы будем говорить об уровне исполнителей — сотрудников кадровых подразделений (как правило, отдела кадров в традиционном представлении).</w:t>
      </w:r>
    </w:p>
    <w:p w:rsidR="00FE3CCC" w:rsidRPr="00D10148" w:rsidRDefault="00FE3CCC" w:rsidP="00FE3CCC">
      <w:pPr>
        <w:pStyle w:val="a4"/>
        <w:shd w:val="clear" w:color="auto" w:fill="FFFFFF"/>
        <w:spacing w:before="0" w:beforeAutospacing="0" w:after="0" w:afterAutospacing="0"/>
        <w:jc w:val="both"/>
      </w:pPr>
      <w:r w:rsidRPr="00D10148">
        <w:t> </w:t>
      </w:r>
    </w:p>
    <w:tbl>
      <w:tblPr>
        <w:tblW w:w="0" w:type="auto"/>
        <w:tblCellSpacing w:w="7" w:type="dxa"/>
        <w:shd w:val="clear" w:color="auto" w:fill="FFFFFF"/>
        <w:tblCellMar>
          <w:top w:w="60" w:type="dxa"/>
          <w:left w:w="60" w:type="dxa"/>
          <w:bottom w:w="60" w:type="dxa"/>
          <w:right w:w="60" w:type="dxa"/>
        </w:tblCellMar>
        <w:tblLook w:val="04A0" w:firstRow="1" w:lastRow="0" w:firstColumn="1" w:lastColumn="0" w:noHBand="0" w:noVBand="1"/>
      </w:tblPr>
      <w:tblGrid>
        <w:gridCol w:w="2072"/>
        <w:gridCol w:w="523"/>
        <w:gridCol w:w="432"/>
        <w:gridCol w:w="250"/>
        <w:gridCol w:w="341"/>
        <w:gridCol w:w="452"/>
        <w:gridCol w:w="342"/>
        <w:gridCol w:w="233"/>
        <w:gridCol w:w="233"/>
        <w:gridCol w:w="233"/>
        <w:gridCol w:w="124"/>
        <w:gridCol w:w="233"/>
        <w:gridCol w:w="233"/>
        <w:gridCol w:w="124"/>
        <w:gridCol w:w="160"/>
        <w:gridCol w:w="341"/>
        <w:gridCol w:w="251"/>
        <w:gridCol w:w="614"/>
        <w:gridCol w:w="2164"/>
      </w:tblGrid>
      <w:tr w:rsidR="00FE3CCC" w:rsidRPr="00D10148" w:rsidTr="001D2A64">
        <w:trPr>
          <w:tblCellSpacing w:w="7" w:type="dxa"/>
        </w:trPr>
        <w:tc>
          <w:tcPr>
            <w:tcW w:w="11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2650" w:type="pct"/>
            <w:gridSpan w:val="17"/>
            <w:shd w:val="clear" w:color="auto" w:fill="FFFFFF"/>
            <w:vAlign w:val="center"/>
            <w:hideMark/>
          </w:tcPr>
          <w:p w:rsidR="00FE3CCC" w:rsidRPr="00D10148" w:rsidRDefault="00FE3CCC" w:rsidP="001D2A64">
            <w:pPr>
              <w:pStyle w:val="a4"/>
              <w:spacing w:before="0" w:beforeAutospacing="0" w:after="0" w:afterAutospacing="0"/>
              <w:jc w:val="both"/>
              <w:rPr>
                <w:b/>
                <w:bCs/>
              </w:rPr>
            </w:pPr>
            <w:r w:rsidRPr="00D10148">
              <w:rPr>
                <w:b/>
                <w:bCs/>
              </w:rPr>
              <w:t>Заместитель генерального директора</w:t>
            </w:r>
          </w:p>
          <w:p w:rsidR="00FE3CCC" w:rsidRPr="00D10148" w:rsidRDefault="00FE3CCC" w:rsidP="001D2A64">
            <w:pPr>
              <w:pStyle w:val="a4"/>
              <w:spacing w:before="0" w:beforeAutospacing="0" w:after="0" w:afterAutospacing="0"/>
              <w:jc w:val="both"/>
              <w:rPr>
                <w:b/>
                <w:bCs/>
              </w:rPr>
            </w:pPr>
            <w:r w:rsidRPr="00D10148">
              <w:rPr>
                <w:b/>
                <w:bCs/>
              </w:rPr>
              <w:t>по управлению персоналом</w:t>
            </w:r>
          </w:p>
        </w:tc>
        <w:tc>
          <w:tcPr>
            <w:tcW w:w="12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r>
      <w:tr w:rsidR="00FE3CCC" w:rsidRPr="00D10148" w:rsidTr="001D2A64">
        <w:trPr>
          <w:trHeight w:val="135"/>
          <w:tblCellSpacing w:w="7" w:type="dxa"/>
        </w:trPr>
        <w:tc>
          <w:tcPr>
            <w:tcW w:w="1850" w:type="pct"/>
            <w:gridSpan w:val="4"/>
            <w:shd w:val="clear" w:color="auto" w:fill="FFFFFF"/>
            <w:vAlign w:val="center"/>
            <w:hideMark/>
          </w:tcPr>
          <w:p w:rsidR="00FE3CCC" w:rsidRPr="00D10148" w:rsidRDefault="00FE3CCC" w:rsidP="001D2A64">
            <w:pPr>
              <w:jc w:val="both"/>
              <w:rPr>
                <w:rFonts w:ascii="Times New Roman" w:hAnsi="Times New Roman"/>
                <w:sz w:val="24"/>
              </w:rPr>
            </w:pPr>
          </w:p>
        </w:tc>
        <w:tc>
          <w:tcPr>
            <w:tcW w:w="200" w:type="pct"/>
            <w:shd w:val="clear" w:color="auto" w:fill="FFFFFF"/>
            <w:vAlign w:val="center"/>
            <w:hideMark/>
          </w:tcPr>
          <w:p w:rsidR="00FE3CCC" w:rsidRPr="00D10148" w:rsidRDefault="00FE3CCC" w:rsidP="001D2A64">
            <w:pPr>
              <w:jc w:val="both"/>
              <w:rPr>
                <w:rFonts w:ascii="Times New Roman" w:hAnsi="Times New Roman"/>
                <w:sz w:val="24"/>
              </w:rPr>
            </w:pPr>
          </w:p>
        </w:tc>
        <w:tc>
          <w:tcPr>
            <w:tcW w:w="950" w:type="pct"/>
            <w:gridSpan w:val="9"/>
            <w:shd w:val="clear" w:color="auto" w:fill="FFFFFF"/>
            <w:vAlign w:val="center"/>
            <w:hideMark/>
          </w:tcPr>
          <w:p w:rsidR="00FE3CCC" w:rsidRPr="00D10148" w:rsidRDefault="00FE3CCC" w:rsidP="001D2A64">
            <w:pPr>
              <w:jc w:val="both"/>
              <w:rPr>
                <w:rFonts w:ascii="Times New Roman" w:hAnsi="Times New Roman"/>
                <w:sz w:val="24"/>
              </w:rPr>
            </w:pPr>
          </w:p>
        </w:tc>
        <w:tc>
          <w:tcPr>
            <w:tcW w:w="450" w:type="pct"/>
            <w:gridSpan w:val="3"/>
            <w:shd w:val="clear" w:color="auto" w:fill="FFFFFF"/>
            <w:vAlign w:val="center"/>
            <w:hideMark/>
          </w:tcPr>
          <w:p w:rsidR="00FE3CCC" w:rsidRPr="00D10148" w:rsidRDefault="00FE3CCC" w:rsidP="001D2A64">
            <w:pPr>
              <w:jc w:val="both"/>
              <w:rPr>
                <w:rFonts w:ascii="Times New Roman" w:hAnsi="Times New Roman"/>
                <w:sz w:val="24"/>
              </w:rPr>
            </w:pPr>
          </w:p>
        </w:tc>
        <w:tc>
          <w:tcPr>
            <w:tcW w:w="1500" w:type="pct"/>
            <w:gridSpan w:val="2"/>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rPr>
                <w:b/>
                <w:bCs/>
              </w:rPr>
            </w:pPr>
            <w:r w:rsidRPr="00D10148">
              <w:rPr>
                <w:b/>
                <w:bCs/>
              </w:rPr>
              <w:t>Отдел кадров</w:t>
            </w:r>
          </w:p>
        </w:tc>
        <w:tc>
          <w:tcPr>
            <w:tcW w:w="2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950" w:type="pct"/>
            <w:gridSpan w:val="9"/>
            <w:shd w:val="clear" w:color="auto" w:fill="FFFFFF"/>
            <w:vAlign w:val="center"/>
            <w:hideMark/>
          </w:tcPr>
          <w:p w:rsidR="00FE3CCC" w:rsidRPr="00D10148" w:rsidRDefault="00FE3CCC" w:rsidP="001D2A64">
            <w:pPr>
              <w:pStyle w:val="a4"/>
              <w:spacing w:before="0" w:beforeAutospacing="0" w:after="0" w:afterAutospacing="0"/>
              <w:jc w:val="both"/>
              <w:rPr>
                <w:b/>
                <w:bCs/>
              </w:rPr>
            </w:pPr>
            <w:r w:rsidRPr="00D10148">
              <w:rPr>
                <w:b/>
                <w:bCs/>
              </w:rPr>
              <w:t>Отдел труда</w:t>
            </w:r>
            <w:r w:rsidRPr="00D10148">
              <w:rPr>
                <w:rStyle w:val="apple-converted-space"/>
                <w:b/>
                <w:bCs/>
              </w:rPr>
              <w:t> </w:t>
            </w:r>
            <w:r w:rsidRPr="00D10148">
              <w:rPr>
                <w:b/>
                <w:bCs/>
              </w:rPr>
              <w:br/>
              <w:t>и заработной платы</w:t>
            </w:r>
          </w:p>
        </w:tc>
        <w:tc>
          <w:tcPr>
            <w:tcW w:w="4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500" w:type="pct"/>
            <w:gridSpan w:val="2"/>
            <w:shd w:val="clear" w:color="auto" w:fill="FFFFFF"/>
            <w:vAlign w:val="center"/>
            <w:hideMark/>
          </w:tcPr>
          <w:p w:rsidR="00FE3CCC" w:rsidRPr="00D10148" w:rsidRDefault="00FE3CCC" w:rsidP="001D2A64">
            <w:pPr>
              <w:pStyle w:val="a4"/>
              <w:spacing w:before="0" w:beforeAutospacing="0" w:after="0" w:afterAutospacing="0"/>
              <w:jc w:val="both"/>
              <w:rPr>
                <w:b/>
                <w:bCs/>
              </w:rPr>
            </w:pPr>
            <w:r w:rsidRPr="00D10148">
              <w:rPr>
                <w:b/>
                <w:bCs/>
              </w:rPr>
              <w:t>Отдел (сектор)</w:t>
            </w:r>
            <w:r w:rsidRPr="00D10148">
              <w:rPr>
                <w:rStyle w:val="apple-converted-space"/>
                <w:b/>
                <w:bCs/>
              </w:rPr>
              <w:t> </w:t>
            </w:r>
            <w:r w:rsidRPr="00D10148">
              <w:rPr>
                <w:b/>
                <w:bCs/>
              </w:rPr>
              <w:br/>
              <w:t>социального развития</w:t>
            </w:r>
          </w:p>
        </w:tc>
      </w:tr>
      <w:tr w:rsidR="00FE3CCC" w:rsidRPr="00D10148" w:rsidTr="001D2A64">
        <w:trPr>
          <w:trHeight w:val="135"/>
          <w:tblCellSpacing w:w="7" w:type="dxa"/>
        </w:trPr>
        <w:tc>
          <w:tcPr>
            <w:tcW w:w="1850" w:type="pct"/>
            <w:gridSpan w:val="4"/>
            <w:shd w:val="clear" w:color="auto" w:fill="FFFFFF"/>
            <w:vAlign w:val="center"/>
            <w:hideMark/>
          </w:tcPr>
          <w:p w:rsidR="00FE3CCC" w:rsidRPr="00D10148" w:rsidRDefault="00FE3CCC" w:rsidP="001D2A64">
            <w:pPr>
              <w:jc w:val="both"/>
              <w:rPr>
                <w:rFonts w:ascii="Times New Roman" w:hAnsi="Times New Roman"/>
                <w:b/>
                <w:bCs/>
                <w:sz w:val="24"/>
              </w:rPr>
            </w:pPr>
          </w:p>
        </w:tc>
        <w:tc>
          <w:tcPr>
            <w:tcW w:w="200" w:type="pct"/>
            <w:shd w:val="clear" w:color="auto" w:fill="FFFFFF"/>
            <w:vAlign w:val="center"/>
            <w:hideMark/>
          </w:tcPr>
          <w:p w:rsidR="00FE3CCC" w:rsidRPr="00D10148" w:rsidRDefault="00FE3CCC" w:rsidP="001D2A64">
            <w:pPr>
              <w:jc w:val="both"/>
              <w:rPr>
                <w:rFonts w:ascii="Times New Roman" w:hAnsi="Times New Roman"/>
                <w:sz w:val="24"/>
              </w:rPr>
            </w:pPr>
          </w:p>
        </w:tc>
        <w:tc>
          <w:tcPr>
            <w:tcW w:w="950" w:type="pct"/>
            <w:gridSpan w:val="9"/>
            <w:shd w:val="clear" w:color="auto" w:fill="FFFFFF"/>
            <w:vAlign w:val="center"/>
            <w:hideMark/>
          </w:tcPr>
          <w:p w:rsidR="00FE3CCC" w:rsidRPr="00D10148" w:rsidRDefault="00FE3CCC" w:rsidP="001D2A64">
            <w:pPr>
              <w:jc w:val="both"/>
              <w:rPr>
                <w:rFonts w:ascii="Times New Roman" w:hAnsi="Times New Roman"/>
                <w:sz w:val="24"/>
              </w:rPr>
            </w:pPr>
          </w:p>
        </w:tc>
        <w:tc>
          <w:tcPr>
            <w:tcW w:w="450" w:type="pct"/>
            <w:gridSpan w:val="3"/>
            <w:shd w:val="clear" w:color="auto" w:fill="FFFFFF"/>
            <w:vAlign w:val="center"/>
            <w:hideMark/>
          </w:tcPr>
          <w:p w:rsidR="00FE3CCC" w:rsidRPr="00D10148" w:rsidRDefault="00FE3CCC" w:rsidP="001D2A64">
            <w:pPr>
              <w:jc w:val="both"/>
              <w:rPr>
                <w:rFonts w:ascii="Times New Roman" w:hAnsi="Times New Roman"/>
                <w:sz w:val="24"/>
              </w:rPr>
            </w:pPr>
          </w:p>
        </w:tc>
        <w:tc>
          <w:tcPr>
            <w:tcW w:w="1500" w:type="pct"/>
            <w:gridSpan w:val="2"/>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Сектор планирования и развития кадров</w:t>
            </w:r>
          </w:p>
        </w:tc>
        <w:tc>
          <w:tcPr>
            <w:tcW w:w="2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950" w:type="pct"/>
            <w:gridSpan w:val="9"/>
            <w:shd w:val="clear" w:color="auto" w:fill="FFFFFF"/>
            <w:vAlign w:val="center"/>
            <w:hideMark/>
          </w:tcPr>
          <w:p w:rsidR="00FE3CCC" w:rsidRPr="00D10148" w:rsidRDefault="00FE3CCC" w:rsidP="001D2A64">
            <w:pPr>
              <w:pStyle w:val="a4"/>
              <w:spacing w:before="0" w:beforeAutospacing="0" w:after="0" w:afterAutospacing="0"/>
              <w:jc w:val="both"/>
            </w:pPr>
            <w:r w:rsidRPr="00D10148">
              <w:t>Разработка системы оплаты труда</w:t>
            </w:r>
          </w:p>
        </w:tc>
        <w:tc>
          <w:tcPr>
            <w:tcW w:w="4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500" w:type="pct"/>
            <w:gridSpan w:val="2"/>
            <w:shd w:val="clear" w:color="auto" w:fill="FFFFFF"/>
            <w:vAlign w:val="center"/>
            <w:hideMark/>
          </w:tcPr>
          <w:p w:rsidR="00FE3CCC" w:rsidRPr="00D10148" w:rsidRDefault="00FE3CCC" w:rsidP="001D2A64">
            <w:pPr>
              <w:pStyle w:val="a4"/>
              <w:spacing w:before="0" w:beforeAutospacing="0" w:after="0" w:afterAutospacing="0"/>
              <w:jc w:val="both"/>
            </w:pPr>
            <w:r w:rsidRPr="00D10148">
              <w:t>Планирование социального развития предприятия</w:t>
            </w:r>
          </w:p>
        </w:tc>
      </w:tr>
      <w:tr w:rsidR="00FE3CCC" w:rsidRPr="00D10148" w:rsidTr="001D2A64">
        <w:trPr>
          <w:trHeight w:val="135"/>
          <w:tblCellSpacing w:w="7" w:type="dxa"/>
        </w:trPr>
        <w:tc>
          <w:tcPr>
            <w:tcW w:w="1850" w:type="pct"/>
            <w:gridSpan w:val="4"/>
            <w:shd w:val="clear" w:color="auto" w:fill="FFFFFF"/>
            <w:vAlign w:val="center"/>
            <w:hideMark/>
          </w:tcPr>
          <w:p w:rsidR="00FE3CCC" w:rsidRPr="00D10148" w:rsidRDefault="00FE3CCC" w:rsidP="001D2A64">
            <w:pPr>
              <w:jc w:val="both"/>
              <w:rPr>
                <w:rFonts w:ascii="Times New Roman" w:hAnsi="Times New Roman"/>
                <w:sz w:val="24"/>
              </w:rPr>
            </w:pPr>
          </w:p>
        </w:tc>
        <w:tc>
          <w:tcPr>
            <w:tcW w:w="200" w:type="pct"/>
            <w:shd w:val="clear" w:color="auto" w:fill="FFFFFF"/>
            <w:vAlign w:val="center"/>
            <w:hideMark/>
          </w:tcPr>
          <w:p w:rsidR="00FE3CCC" w:rsidRPr="00D10148" w:rsidRDefault="00FE3CCC" w:rsidP="001D2A64">
            <w:pPr>
              <w:jc w:val="both"/>
              <w:rPr>
                <w:rFonts w:ascii="Times New Roman" w:hAnsi="Times New Roman"/>
                <w:sz w:val="24"/>
              </w:rPr>
            </w:pPr>
          </w:p>
        </w:tc>
        <w:tc>
          <w:tcPr>
            <w:tcW w:w="950" w:type="pct"/>
            <w:gridSpan w:val="9"/>
            <w:shd w:val="clear" w:color="auto" w:fill="FFFFFF"/>
            <w:vAlign w:val="center"/>
            <w:hideMark/>
          </w:tcPr>
          <w:p w:rsidR="00FE3CCC" w:rsidRPr="00D10148" w:rsidRDefault="00FE3CCC" w:rsidP="001D2A64">
            <w:pPr>
              <w:jc w:val="both"/>
              <w:rPr>
                <w:rFonts w:ascii="Times New Roman" w:hAnsi="Times New Roman"/>
                <w:sz w:val="24"/>
              </w:rPr>
            </w:pPr>
          </w:p>
        </w:tc>
        <w:tc>
          <w:tcPr>
            <w:tcW w:w="450" w:type="pct"/>
            <w:gridSpan w:val="3"/>
            <w:shd w:val="clear" w:color="auto" w:fill="FFFFFF"/>
            <w:vAlign w:val="center"/>
            <w:hideMark/>
          </w:tcPr>
          <w:p w:rsidR="00FE3CCC" w:rsidRPr="00D10148" w:rsidRDefault="00FE3CCC" w:rsidP="001D2A64">
            <w:pPr>
              <w:jc w:val="both"/>
              <w:rPr>
                <w:rFonts w:ascii="Times New Roman" w:hAnsi="Times New Roman"/>
                <w:sz w:val="24"/>
              </w:rPr>
            </w:pPr>
          </w:p>
        </w:tc>
        <w:tc>
          <w:tcPr>
            <w:tcW w:w="1500" w:type="pct"/>
            <w:gridSpan w:val="2"/>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Оформление движения кадров</w:t>
            </w:r>
          </w:p>
        </w:tc>
        <w:tc>
          <w:tcPr>
            <w:tcW w:w="2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950" w:type="pct"/>
            <w:gridSpan w:val="9"/>
            <w:shd w:val="clear" w:color="auto" w:fill="FFFFFF"/>
            <w:vAlign w:val="center"/>
            <w:hideMark/>
          </w:tcPr>
          <w:p w:rsidR="00FE3CCC" w:rsidRPr="00D10148" w:rsidRDefault="00FE3CCC" w:rsidP="001D2A64">
            <w:pPr>
              <w:pStyle w:val="a4"/>
              <w:spacing w:before="0" w:beforeAutospacing="0" w:after="0" w:afterAutospacing="0"/>
              <w:jc w:val="both"/>
            </w:pPr>
            <w:r w:rsidRPr="00D10148">
              <w:t>Координация тарифов и зарплаты</w:t>
            </w:r>
          </w:p>
        </w:tc>
        <w:tc>
          <w:tcPr>
            <w:tcW w:w="4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500" w:type="pct"/>
            <w:gridSpan w:val="2"/>
            <w:shd w:val="clear" w:color="auto" w:fill="FFFFFF"/>
            <w:vAlign w:val="center"/>
            <w:hideMark/>
          </w:tcPr>
          <w:p w:rsidR="00FE3CCC" w:rsidRPr="00D10148" w:rsidRDefault="00FE3CCC" w:rsidP="001D2A64">
            <w:pPr>
              <w:pStyle w:val="a4"/>
              <w:spacing w:before="0" w:beforeAutospacing="0" w:after="0" w:afterAutospacing="0"/>
              <w:jc w:val="both"/>
            </w:pPr>
            <w:r w:rsidRPr="00D10148">
              <w:t>Планирование социальных услуг, предоставляемых персоналу</w:t>
            </w:r>
          </w:p>
        </w:tc>
      </w:tr>
      <w:tr w:rsidR="00FE3CCC" w:rsidRPr="00D10148" w:rsidTr="001D2A64">
        <w:trPr>
          <w:trHeight w:val="135"/>
          <w:tblCellSpacing w:w="7" w:type="dxa"/>
        </w:trPr>
        <w:tc>
          <w:tcPr>
            <w:tcW w:w="1450" w:type="pct"/>
            <w:gridSpan w:val="2"/>
            <w:shd w:val="clear" w:color="auto" w:fill="FFFFFF"/>
            <w:vAlign w:val="center"/>
            <w:hideMark/>
          </w:tcPr>
          <w:p w:rsidR="00FE3CCC" w:rsidRPr="00D10148" w:rsidRDefault="00FE3CCC" w:rsidP="001D2A64">
            <w:pPr>
              <w:jc w:val="both"/>
              <w:rPr>
                <w:rFonts w:ascii="Times New Roman" w:hAnsi="Times New Roman"/>
                <w:sz w:val="24"/>
              </w:rPr>
            </w:pPr>
          </w:p>
        </w:tc>
        <w:tc>
          <w:tcPr>
            <w:tcW w:w="250" w:type="pct"/>
            <w:shd w:val="clear" w:color="auto" w:fill="FFFFFF"/>
            <w:vAlign w:val="center"/>
            <w:hideMark/>
          </w:tcPr>
          <w:p w:rsidR="00FE3CCC" w:rsidRPr="00D10148" w:rsidRDefault="00FE3CCC" w:rsidP="001D2A64">
            <w:pPr>
              <w:jc w:val="both"/>
              <w:rPr>
                <w:rFonts w:ascii="Times New Roman" w:hAnsi="Times New Roman"/>
                <w:sz w:val="24"/>
              </w:rPr>
            </w:pPr>
          </w:p>
        </w:tc>
        <w:tc>
          <w:tcPr>
            <w:tcW w:w="900" w:type="pct"/>
            <w:gridSpan w:val="6"/>
            <w:shd w:val="clear" w:color="auto" w:fill="FFFFFF"/>
            <w:vAlign w:val="center"/>
            <w:hideMark/>
          </w:tcPr>
          <w:p w:rsidR="00FE3CCC" w:rsidRPr="00D10148" w:rsidRDefault="00FE3CCC" w:rsidP="001D2A64">
            <w:pPr>
              <w:jc w:val="both"/>
              <w:rPr>
                <w:rFonts w:ascii="Times New Roman" w:hAnsi="Times New Roman"/>
                <w:sz w:val="24"/>
              </w:rPr>
            </w:pPr>
          </w:p>
        </w:tc>
        <w:tc>
          <w:tcPr>
            <w:tcW w:w="150" w:type="pct"/>
            <w:gridSpan w:val="2"/>
            <w:shd w:val="clear" w:color="auto" w:fill="FFFFFF"/>
            <w:vAlign w:val="center"/>
            <w:hideMark/>
          </w:tcPr>
          <w:p w:rsidR="00FE3CCC" w:rsidRPr="00D10148" w:rsidRDefault="00FE3CCC" w:rsidP="001D2A64">
            <w:pPr>
              <w:jc w:val="both"/>
              <w:rPr>
                <w:rFonts w:ascii="Times New Roman" w:hAnsi="Times New Roman"/>
                <w:sz w:val="24"/>
              </w:rPr>
            </w:pPr>
          </w:p>
        </w:tc>
        <w:tc>
          <w:tcPr>
            <w:tcW w:w="2250" w:type="pct"/>
            <w:gridSpan w:val="8"/>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Группа учета, анализа и информации о кадрах</w:t>
            </w:r>
          </w:p>
        </w:tc>
        <w:tc>
          <w:tcPr>
            <w:tcW w:w="2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950" w:type="pct"/>
            <w:gridSpan w:val="9"/>
            <w:shd w:val="clear" w:color="auto" w:fill="FFFFFF"/>
            <w:vAlign w:val="center"/>
            <w:hideMark/>
          </w:tcPr>
          <w:p w:rsidR="00FE3CCC" w:rsidRPr="00D10148" w:rsidRDefault="00FE3CCC" w:rsidP="001D2A64">
            <w:pPr>
              <w:pStyle w:val="a4"/>
              <w:spacing w:before="0" w:beforeAutospacing="0" w:after="0" w:afterAutospacing="0"/>
              <w:jc w:val="both"/>
            </w:pPr>
            <w:r w:rsidRPr="00D10148">
              <w:t>Совершенствование управления и организационных структур</w:t>
            </w:r>
          </w:p>
        </w:tc>
        <w:tc>
          <w:tcPr>
            <w:tcW w:w="4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500" w:type="pct"/>
            <w:gridSpan w:val="2"/>
            <w:shd w:val="clear" w:color="auto" w:fill="FFFFFF"/>
            <w:vAlign w:val="center"/>
            <w:hideMark/>
          </w:tcPr>
          <w:p w:rsidR="00FE3CCC" w:rsidRPr="00D10148" w:rsidRDefault="00FE3CCC" w:rsidP="001D2A64">
            <w:pPr>
              <w:pStyle w:val="a4"/>
              <w:spacing w:before="0" w:beforeAutospacing="0" w:after="0" w:afterAutospacing="0"/>
              <w:jc w:val="both"/>
            </w:pPr>
            <w:r w:rsidRPr="00D10148">
              <w:t>Медицинское обслуживание</w:t>
            </w:r>
          </w:p>
        </w:tc>
      </w:tr>
      <w:tr w:rsidR="00FE3CCC" w:rsidRPr="00D10148" w:rsidTr="001D2A64">
        <w:trPr>
          <w:trHeight w:val="135"/>
          <w:tblCellSpacing w:w="7" w:type="dxa"/>
        </w:trPr>
        <w:tc>
          <w:tcPr>
            <w:tcW w:w="1850" w:type="pct"/>
            <w:gridSpan w:val="4"/>
            <w:shd w:val="clear" w:color="auto" w:fill="FFFFFF"/>
            <w:vAlign w:val="center"/>
            <w:hideMark/>
          </w:tcPr>
          <w:p w:rsidR="00FE3CCC" w:rsidRPr="00D10148" w:rsidRDefault="00FE3CCC" w:rsidP="001D2A64">
            <w:pPr>
              <w:jc w:val="both"/>
              <w:rPr>
                <w:rFonts w:ascii="Times New Roman" w:hAnsi="Times New Roman"/>
                <w:sz w:val="24"/>
              </w:rPr>
            </w:pPr>
          </w:p>
        </w:tc>
        <w:tc>
          <w:tcPr>
            <w:tcW w:w="200" w:type="pct"/>
            <w:shd w:val="clear" w:color="auto" w:fill="FFFFFF"/>
            <w:vAlign w:val="center"/>
            <w:hideMark/>
          </w:tcPr>
          <w:p w:rsidR="00FE3CCC" w:rsidRPr="00D10148" w:rsidRDefault="00FE3CCC" w:rsidP="001D2A64">
            <w:pPr>
              <w:jc w:val="both"/>
              <w:rPr>
                <w:rFonts w:ascii="Times New Roman" w:hAnsi="Times New Roman"/>
                <w:sz w:val="24"/>
              </w:rPr>
            </w:pPr>
          </w:p>
        </w:tc>
        <w:tc>
          <w:tcPr>
            <w:tcW w:w="950" w:type="pct"/>
            <w:gridSpan w:val="9"/>
            <w:shd w:val="clear" w:color="auto" w:fill="FFFFFF"/>
            <w:vAlign w:val="center"/>
            <w:hideMark/>
          </w:tcPr>
          <w:p w:rsidR="00FE3CCC" w:rsidRPr="00D10148" w:rsidRDefault="00FE3CCC" w:rsidP="001D2A64">
            <w:pPr>
              <w:jc w:val="both"/>
              <w:rPr>
                <w:rFonts w:ascii="Times New Roman" w:hAnsi="Times New Roman"/>
                <w:sz w:val="24"/>
              </w:rPr>
            </w:pPr>
          </w:p>
        </w:tc>
        <w:tc>
          <w:tcPr>
            <w:tcW w:w="450" w:type="pct"/>
            <w:gridSpan w:val="3"/>
            <w:shd w:val="clear" w:color="auto" w:fill="FFFFFF"/>
            <w:vAlign w:val="center"/>
            <w:hideMark/>
          </w:tcPr>
          <w:p w:rsidR="00FE3CCC" w:rsidRPr="00D10148" w:rsidRDefault="00FE3CCC" w:rsidP="001D2A64">
            <w:pPr>
              <w:jc w:val="both"/>
              <w:rPr>
                <w:rFonts w:ascii="Times New Roman" w:hAnsi="Times New Roman"/>
                <w:sz w:val="24"/>
              </w:rPr>
            </w:pPr>
          </w:p>
        </w:tc>
        <w:tc>
          <w:tcPr>
            <w:tcW w:w="1500" w:type="pct"/>
            <w:gridSpan w:val="2"/>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Сектор подготовки и переподготовки кадров</w:t>
            </w:r>
          </w:p>
        </w:tc>
        <w:tc>
          <w:tcPr>
            <w:tcW w:w="2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950" w:type="pct"/>
            <w:gridSpan w:val="9"/>
            <w:shd w:val="clear" w:color="auto" w:fill="FFFFFF"/>
            <w:vAlign w:val="center"/>
            <w:hideMark/>
          </w:tcPr>
          <w:p w:rsidR="00FE3CCC" w:rsidRPr="00D10148" w:rsidRDefault="00FE3CCC" w:rsidP="001D2A64">
            <w:pPr>
              <w:pStyle w:val="a4"/>
              <w:spacing w:before="0" w:beforeAutospacing="0" w:after="0" w:afterAutospacing="0"/>
              <w:jc w:val="both"/>
            </w:pPr>
            <w:r w:rsidRPr="00D10148">
              <w:t>Подготовка коллективных договоров</w:t>
            </w:r>
          </w:p>
        </w:tc>
        <w:tc>
          <w:tcPr>
            <w:tcW w:w="4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500" w:type="pct"/>
            <w:gridSpan w:val="2"/>
            <w:shd w:val="clear" w:color="auto" w:fill="FFFFFF"/>
            <w:vAlign w:val="center"/>
            <w:hideMark/>
          </w:tcPr>
          <w:p w:rsidR="00FE3CCC" w:rsidRPr="00D10148" w:rsidRDefault="00FE3CCC" w:rsidP="001D2A64">
            <w:pPr>
              <w:pStyle w:val="a4"/>
              <w:spacing w:before="0" w:beforeAutospacing="0" w:after="0" w:afterAutospacing="0"/>
              <w:jc w:val="both"/>
            </w:pPr>
            <w:r w:rsidRPr="00D10148">
              <w:t>Работа с профсоюзами</w:t>
            </w:r>
          </w:p>
        </w:tc>
      </w:tr>
      <w:tr w:rsidR="00FE3CCC" w:rsidRPr="00D10148" w:rsidTr="001D2A64">
        <w:trPr>
          <w:trHeight w:val="135"/>
          <w:tblCellSpacing w:w="7" w:type="dxa"/>
        </w:trPr>
        <w:tc>
          <w:tcPr>
            <w:tcW w:w="1850" w:type="pct"/>
            <w:gridSpan w:val="4"/>
            <w:shd w:val="clear" w:color="auto" w:fill="FFFFFF"/>
            <w:vAlign w:val="center"/>
            <w:hideMark/>
          </w:tcPr>
          <w:p w:rsidR="00FE3CCC" w:rsidRPr="00D10148" w:rsidRDefault="00FE3CCC" w:rsidP="001D2A64">
            <w:pPr>
              <w:jc w:val="both"/>
              <w:rPr>
                <w:rFonts w:ascii="Times New Roman" w:hAnsi="Times New Roman"/>
                <w:sz w:val="24"/>
              </w:rPr>
            </w:pPr>
          </w:p>
        </w:tc>
        <w:tc>
          <w:tcPr>
            <w:tcW w:w="200" w:type="pct"/>
            <w:shd w:val="clear" w:color="auto" w:fill="FFFFFF"/>
            <w:vAlign w:val="center"/>
            <w:hideMark/>
          </w:tcPr>
          <w:p w:rsidR="00FE3CCC" w:rsidRPr="00D10148" w:rsidRDefault="00FE3CCC" w:rsidP="001D2A64">
            <w:pPr>
              <w:jc w:val="both"/>
              <w:rPr>
                <w:rFonts w:ascii="Times New Roman" w:hAnsi="Times New Roman"/>
                <w:sz w:val="24"/>
              </w:rPr>
            </w:pPr>
          </w:p>
        </w:tc>
        <w:tc>
          <w:tcPr>
            <w:tcW w:w="950" w:type="pct"/>
            <w:gridSpan w:val="9"/>
            <w:shd w:val="clear" w:color="auto" w:fill="FFFFFF"/>
            <w:vAlign w:val="center"/>
            <w:hideMark/>
          </w:tcPr>
          <w:p w:rsidR="00FE3CCC" w:rsidRPr="00D10148" w:rsidRDefault="00FE3CCC" w:rsidP="001D2A64">
            <w:pPr>
              <w:jc w:val="both"/>
              <w:rPr>
                <w:rFonts w:ascii="Times New Roman" w:hAnsi="Times New Roman"/>
                <w:sz w:val="24"/>
              </w:rPr>
            </w:pPr>
          </w:p>
        </w:tc>
        <w:tc>
          <w:tcPr>
            <w:tcW w:w="450" w:type="pct"/>
            <w:gridSpan w:val="3"/>
            <w:shd w:val="clear" w:color="auto" w:fill="FFFFFF"/>
            <w:vAlign w:val="center"/>
            <w:hideMark/>
          </w:tcPr>
          <w:p w:rsidR="00FE3CCC" w:rsidRPr="00D10148" w:rsidRDefault="00FE3CCC" w:rsidP="001D2A64">
            <w:pPr>
              <w:jc w:val="both"/>
              <w:rPr>
                <w:rFonts w:ascii="Times New Roman" w:hAnsi="Times New Roman"/>
                <w:sz w:val="24"/>
              </w:rPr>
            </w:pPr>
          </w:p>
        </w:tc>
        <w:tc>
          <w:tcPr>
            <w:tcW w:w="1500" w:type="pct"/>
            <w:gridSpan w:val="2"/>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Группа подготовки и переподготовки</w:t>
            </w:r>
          </w:p>
        </w:tc>
        <w:tc>
          <w:tcPr>
            <w:tcW w:w="2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950" w:type="pct"/>
            <w:gridSpan w:val="9"/>
            <w:shd w:val="clear" w:color="auto" w:fill="FFFFFF"/>
            <w:vAlign w:val="center"/>
            <w:hideMark/>
          </w:tcPr>
          <w:p w:rsidR="00FE3CCC" w:rsidRPr="00D10148" w:rsidRDefault="00FE3CCC" w:rsidP="001D2A64">
            <w:pPr>
              <w:pStyle w:val="a4"/>
              <w:spacing w:before="0" w:beforeAutospacing="0" w:after="0" w:afterAutospacing="0"/>
              <w:jc w:val="both"/>
            </w:pPr>
            <w:r w:rsidRPr="00D10148">
              <w:t>Экономика и психология труда</w:t>
            </w:r>
          </w:p>
        </w:tc>
        <w:tc>
          <w:tcPr>
            <w:tcW w:w="4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500" w:type="pct"/>
            <w:gridSpan w:val="2"/>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руководителей и специалистов, резерва на руководящие должности</w:t>
            </w:r>
          </w:p>
        </w:tc>
        <w:tc>
          <w:tcPr>
            <w:tcW w:w="2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950" w:type="pct"/>
            <w:gridSpan w:val="9"/>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4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500" w:type="pct"/>
            <w:gridSpan w:val="2"/>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r>
      <w:tr w:rsidR="00FE3CCC" w:rsidRPr="00D10148" w:rsidTr="001D2A64">
        <w:trPr>
          <w:trHeight w:val="135"/>
          <w:tblCellSpacing w:w="7" w:type="dxa"/>
        </w:trPr>
        <w:tc>
          <w:tcPr>
            <w:tcW w:w="1450" w:type="pct"/>
            <w:gridSpan w:val="2"/>
            <w:shd w:val="clear" w:color="auto" w:fill="FFFFFF"/>
            <w:vAlign w:val="center"/>
            <w:hideMark/>
          </w:tcPr>
          <w:p w:rsidR="00FE3CCC" w:rsidRPr="00D10148" w:rsidRDefault="00FE3CCC" w:rsidP="001D2A64">
            <w:pPr>
              <w:jc w:val="both"/>
              <w:rPr>
                <w:rFonts w:ascii="Times New Roman" w:hAnsi="Times New Roman"/>
                <w:sz w:val="24"/>
              </w:rPr>
            </w:pPr>
          </w:p>
        </w:tc>
        <w:tc>
          <w:tcPr>
            <w:tcW w:w="800" w:type="pct"/>
            <w:gridSpan w:val="4"/>
            <w:shd w:val="clear" w:color="auto" w:fill="FFFFFF"/>
            <w:vAlign w:val="center"/>
            <w:hideMark/>
          </w:tcPr>
          <w:p w:rsidR="00FE3CCC" w:rsidRPr="00D10148" w:rsidRDefault="00FE3CCC" w:rsidP="001D2A64">
            <w:pPr>
              <w:jc w:val="both"/>
              <w:rPr>
                <w:rFonts w:ascii="Times New Roman" w:hAnsi="Times New Roman"/>
                <w:sz w:val="24"/>
              </w:rPr>
            </w:pPr>
          </w:p>
        </w:tc>
        <w:tc>
          <w:tcPr>
            <w:tcW w:w="250" w:type="pct"/>
            <w:gridSpan w:val="2"/>
            <w:shd w:val="clear" w:color="auto" w:fill="FFFFFF"/>
            <w:vAlign w:val="center"/>
            <w:hideMark/>
          </w:tcPr>
          <w:p w:rsidR="00FE3CCC" w:rsidRPr="00D10148" w:rsidRDefault="00FE3CCC" w:rsidP="001D2A64">
            <w:pPr>
              <w:jc w:val="both"/>
              <w:rPr>
                <w:rFonts w:ascii="Times New Roman" w:hAnsi="Times New Roman"/>
                <w:sz w:val="24"/>
              </w:rPr>
            </w:pPr>
          </w:p>
        </w:tc>
        <w:tc>
          <w:tcPr>
            <w:tcW w:w="200" w:type="pct"/>
            <w:gridSpan w:val="2"/>
            <w:shd w:val="clear" w:color="auto" w:fill="FFFFFF"/>
            <w:vAlign w:val="center"/>
            <w:hideMark/>
          </w:tcPr>
          <w:p w:rsidR="00FE3CCC" w:rsidRPr="00D10148" w:rsidRDefault="00FE3CCC" w:rsidP="001D2A64">
            <w:pPr>
              <w:jc w:val="both"/>
              <w:rPr>
                <w:rFonts w:ascii="Times New Roman" w:hAnsi="Times New Roman"/>
                <w:sz w:val="24"/>
              </w:rPr>
            </w:pPr>
          </w:p>
        </w:tc>
        <w:tc>
          <w:tcPr>
            <w:tcW w:w="2300" w:type="pct"/>
            <w:gridSpan w:val="9"/>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Группа подготовки и переподготовки рабочих</w:t>
            </w:r>
          </w:p>
        </w:tc>
        <w:tc>
          <w:tcPr>
            <w:tcW w:w="5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450" w:type="pct"/>
            <w:gridSpan w:val="5"/>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2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90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r>
      <w:tr w:rsidR="00FE3CCC" w:rsidRPr="00D10148" w:rsidTr="001D2A64">
        <w:trPr>
          <w:trHeight w:val="135"/>
          <w:tblCellSpacing w:w="7" w:type="dxa"/>
        </w:trPr>
        <w:tc>
          <w:tcPr>
            <w:tcW w:w="1450" w:type="pct"/>
            <w:gridSpan w:val="2"/>
            <w:shd w:val="clear" w:color="auto" w:fill="FFFFFF"/>
            <w:vAlign w:val="center"/>
            <w:hideMark/>
          </w:tcPr>
          <w:p w:rsidR="00FE3CCC" w:rsidRPr="00D10148" w:rsidRDefault="00FE3CCC" w:rsidP="001D2A64">
            <w:pPr>
              <w:jc w:val="both"/>
              <w:rPr>
                <w:rFonts w:ascii="Times New Roman" w:hAnsi="Times New Roman"/>
                <w:sz w:val="24"/>
              </w:rPr>
            </w:pPr>
          </w:p>
        </w:tc>
        <w:tc>
          <w:tcPr>
            <w:tcW w:w="800" w:type="pct"/>
            <w:gridSpan w:val="4"/>
            <w:shd w:val="clear" w:color="auto" w:fill="FFFFFF"/>
            <w:vAlign w:val="center"/>
            <w:hideMark/>
          </w:tcPr>
          <w:p w:rsidR="00FE3CCC" w:rsidRPr="00D10148" w:rsidRDefault="00FE3CCC" w:rsidP="001D2A64">
            <w:pPr>
              <w:jc w:val="both"/>
              <w:rPr>
                <w:rFonts w:ascii="Times New Roman" w:hAnsi="Times New Roman"/>
                <w:sz w:val="24"/>
              </w:rPr>
            </w:pPr>
          </w:p>
        </w:tc>
        <w:tc>
          <w:tcPr>
            <w:tcW w:w="250" w:type="pct"/>
            <w:gridSpan w:val="2"/>
            <w:shd w:val="clear" w:color="auto" w:fill="FFFFFF"/>
            <w:vAlign w:val="center"/>
            <w:hideMark/>
          </w:tcPr>
          <w:p w:rsidR="00FE3CCC" w:rsidRPr="00D10148" w:rsidRDefault="00FE3CCC" w:rsidP="001D2A64">
            <w:pPr>
              <w:jc w:val="both"/>
              <w:rPr>
                <w:rFonts w:ascii="Times New Roman" w:hAnsi="Times New Roman"/>
                <w:sz w:val="24"/>
              </w:rPr>
            </w:pPr>
          </w:p>
        </w:tc>
        <w:tc>
          <w:tcPr>
            <w:tcW w:w="200" w:type="pct"/>
            <w:gridSpan w:val="2"/>
            <w:shd w:val="clear" w:color="auto" w:fill="FFFFFF"/>
            <w:vAlign w:val="center"/>
            <w:hideMark/>
          </w:tcPr>
          <w:p w:rsidR="00FE3CCC" w:rsidRPr="00D10148" w:rsidRDefault="00FE3CCC" w:rsidP="001D2A64">
            <w:pPr>
              <w:jc w:val="both"/>
              <w:rPr>
                <w:rFonts w:ascii="Times New Roman" w:hAnsi="Times New Roman"/>
                <w:sz w:val="24"/>
              </w:rPr>
            </w:pPr>
          </w:p>
        </w:tc>
        <w:tc>
          <w:tcPr>
            <w:tcW w:w="2300" w:type="pct"/>
            <w:gridSpan w:val="9"/>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lastRenderedPageBreak/>
              <w:t>Руководство и связь с учебными центрами, разработка учебно-методических пособий и программ</w:t>
            </w:r>
          </w:p>
        </w:tc>
        <w:tc>
          <w:tcPr>
            <w:tcW w:w="5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450" w:type="pct"/>
            <w:gridSpan w:val="5"/>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2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90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r>
      <w:tr w:rsidR="00FE3CCC" w:rsidRPr="00D10148" w:rsidTr="001D2A64">
        <w:trPr>
          <w:trHeight w:val="135"/>
          <w:tblCellSpacing w:w="7" w:type="dxa"/>
        </w:trPr>
        <w:tc>
          <w:tcPr>
            <w:tcW w:w="1850" w:type="pct"/>
            <w:gridSpan w:val="4"/>
            <w:shd w:val="clear" w:color="auto" w:fill="FFFFFF"/>
            <w:vAlign w:val="center"/>
            <w:hideMark/>
          </w:tcPr>
          <w:p w:rsidR="00FE3CCC" w:rsidRPr="00D10148" w:rsidRDefault="00FE3CCC" w:rsidP="001D2A64">
            <w:pPr>
              <w:jc w:val="both"/>
              <w:rPr>
                <w:rFonts w:ascii="Times New Roman" w:hAnsi="Times New Roman"/>
                <w:sz w:val="24"/>
              </w:rPr>
            </w:pPr>
          </w:p>
        </w:tc>
        <w:tc>
          <w:tcPr>
            <w:tcW w:w="550" w:type="pct"/>
            <w:gridSpan w:val="3"/>
            <w:shd w:val="clear" w:color="auto" w:fill="FFFFFF"/>
            <w:vAlign w:val="center"/>
            <w:hideMark/>
          </w:tcPr>
          <w:p w:rsidR="00FE3CCC" w:rsidRPr="00D10148" w:rsidRDefault="00FE3CCC" w:rsidP="001D2A64">
            <w:pPr>
              <w:jc w:val="both"/>
              <w:rPr>
                <w:rFonts w:ascii="Times New Roman" w:hAnsi="Times New Roman"/>
                <w:sz w:val="24"/>
              </w:rPr>
            </w:pPr>
          </w:p>
        </w:tc>
        <w:tc>
          <w:tcPr>
            <w:tcW w:w="550" w:type="pct"/>
            <w:gridSpan w:val="6"/>
            <w:shd w:val="clear" w:color="auto" w:fill="FFFFFF"/>
            <w:vAlign w:val="center"/>
            <w:hideMark/>
          </w:tcPr>
          <w:p w:rsidR="00FE3CCC" w:rsidRPr="00D10148" w:rsidRDefault="00FE3CCC" w:rsidP="001D2A64">
            <w:pPr>
              <w:jc w:val="both"/>
              <w:rPr>
                <w:rFonts w:ascii="Times New Roman" w:hAnsi="Times New Roman"/>
                <w:sz w:val="24"/>
              </w:rPr>
            </w:pPr>
          </w:p>
        </w:tc>
        <w:tc>
          <w:tcPr>
            <w:tcW w:w="350" w:type="pct"/>
            <w:gridSpan w:val="3"/>
            <w:shd w:val="clear" w:color="auto" w:fill="FFFFFF"/>
            <w:vAlign w:val="center"/>
            <w:hideMark/>
          </w:tcPr>
          <w:p w:rsidR="00FE3CCC" w:rsidRPr="00D10148" w:rsidRDefault="00FE3CCC" w:rsidP="001D2A64">
            <w:pPr>
              <w:jc w:val="both"/>
              <w:rPr>
                <w:rFonts w:ascii="Times New Roman" w:hAnsi="Times New Roman"/>
                <w:sz w:val="24"/>
              </w:rPr>
            </w:pPr>
          </w:p>
        </w:tc>
        <w:tc>
          <w:tcPr>
            <w:tcW w:w="1750" w:type="pct"/>
            <w:gridSpan w:val="3"/>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Планирование поступления молодых специалистов и подрастающего поколения</w:t>
            </w:r>
          </w:p>
        </w:tc>
        <w:tc>
          <w:tcPr>
            <w:tcW w:w="5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550" w:type="pct"/>
            <w:gridSpan w:val="6"/>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3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7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r>
      <w:tr w:rsidR="00FE3CCC" w:rsidRPr="00D10148" w:rsidTr="001D2A64">
        <w:trPr>
          <w:trHeight w:val="135"/>
          <w:tblCellSpacing w:w="7" w:type="dxa"/>
        </w:trPr>
        <w:tc>
          <w:tcPr>
            <w:tcW w:w="1850" w:type="pct"/>
            <w:gridSpan w:val="4"/>
            <w:shd w:val="clear" w:color="auto" w:fill="FFFFFF"/>
            <w:vAlign w:val="center"/>
            <w:hideMark/>
          </w:tcPr>
          <w:p w:rsidR="00FE3CCC" w:rsidRPr="00D10148" w:rsidRDefault="00FE3CCC" w:rsidP="001D2A64">
            <w:pPr>
              <w:jc w:val="both"/>
              <w:rPr>
                <w:rFonts w:ascii="Times New Roman" w:hAnsi="Times New Roman"/>
                <w:sz w:val="24"/>
              </w:rPr>
            </w:pPr>
          </w:p>
        </w:tc>
        <w:tc>
          <w:tcPr>
            <w:tcW w:w="550" w:type="pct"/>
            <w:gridSpan w:val="3"/>
            <w:shd w:val="clear" w:color="auto" w:fill="FFFFFF"/>
            <w:vAlign w:val="center"/>
            <w:hideMark/>
          </w:tcPr>
          <w:p w:rsidR="00FE3CCC" w:rsidRPr="00D10148" w:rsidRDefault="00FE3CCC" w:rsidP="001D2A64">
            <w:pPr>
              <w:jc w:val="both"/>
              <w:rPr>
                <w:rFonts w:ascii="Times New Roman" w:hAnsi="Times New Roman"/>
                <w:sz w:val="24"/>
              </w:rPr>
            </w:pPr>
          </w:p>
        </w:tc>
        <w:tc>
          <w:tcPr>
            <w:tcW w:w="550" w:type="pct"/>
            <w:gridSpan w:val="6"/>
            <w:shd w:val="clear" w:color="auto" w:fill="FFFFFF"/>
            <w:vAlign w:val="center"/>
            <w:hideMark/>
          </w:tcPr>
          <w:p w:rsidR="00FE3CCC" w:rsidRPr="00D10148" w:rsidRDefault="00FE3CCC" w:rsidP="001D2A64">
            <w:pPr>
              <w:jc w:val="both"/>
              <w:rPr>
                <w:rFonts w:ascii="Times New Roman" w:hAnsi="Times New Roman"/>
                <w:sz w:val="24"/>
              </w:rPr>
            </w:pPr>
          </w:p>
        </w:tc>
        <w:tc>
          <w:tcPr>
            <w:tcW w:w="350" w:type="pct"/>
            <w:gridSpan w:val="3"/>
            <w:shd w:val="clear" w:color="auto" w:fill="FFFFFF"/>
            <w:vAlign w:val="center"/>
            <w:hideMark/>
          </w:tcPr>
          <w:p w:rsidR="00FE3CCC" w:rsidRPr="00D10148" w:rsidRDefault="00FE3CCC" w:rsidP="001D2A64">
            <w:pPr>
              <w:jc w:val="both"/>
              <w:rPr>
                <w:rFonts w:ascii="Times New Roman" w:hAnsi="Times New Roman"/>
                <w:sz w:val="24"/>
              </w:rPr>
            </w:pPr>
          </w:p>
        </w:tc>
        <w:tc>
          <w:tcPr>
            <w:tcW w:w="1750" w:type="pct"/>
            <w:gridSpan w:val="3"/>
            <w:shd w:val="clear" w:color="auto" w:fill="FFFFFF"/>
            <w:vAlign w:val="center"/>
            <w:hideMark/>
          </w:tcPr>
          <w:p w:rsidR="00FE3CCC" w:rsidRPr="00D10148" w:rsidRDefault="00FE3CCC" w:rsidP="001D2A64">
            <w:pPr>
              <w:jc w:val="both"/>
              <w:rPr>
                <w:rFonts w:ascii="Times New Roman" w:hAnsi="Times New Roman"/>
                <w:sz w:val="24"/>
              </w:rPr>
            </w:pPr>
          </w:p>
        </w:tc>
      </w:tr>
      <w:tr w:rsidR="00FE3CCC" w:rsidRPr="00D10148" w:rsidTr="001D2A64">
        <w:trPr>
          <w:tblCellSpacing w:w="7" w:type="dxa"/>
        </w:trPr>
        <w:tc>
          <w:tcPr>
            <w:tcW w:w="1850" w:type="pct"/>
            <w:gridSpan w:val="4"/>
            <w:shd w:val="clear" w:color="auto" w:fill="FFFFFF"/>
            <w:vAlign w:val="center"/>
            <w:hideMark/>
          </w:tcPr>
          <w:p w:rsidR="00FE3CCC" w:rsidRPr="00D10148" w:rsidRDefault="00FE3CCC" w:rsidP="001D2A64">
            <w:pPr>
              <w:pStyle w:val="a4"/>
              <w:spacing w:before="0" w:beforeAutospacing="0" w:after="0" w:afterAutospacing="0"/>
              <w:jc w:val="both"/>
            </w:pPr>
            <w:r w:rsidRPr="00D10148">
              <w:t>Связь с советами трудовых коллективов</w:t>
            </w:r>
          </w:p>
        </w:tc>
        <w:tc>
          <w:tcPr>
            <w:tcW w:w="5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550" w:type="pct"/>
            <w:gridSpan w:val="6"/>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3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750" w:type="pct"/>
            <w:gridSpan w:val="3"/>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r>
    </w:tbl>
    <w:p w:rsidR="00FE3CCC" w:rsidRPr="00D10148" w:rsidRDefault="00FE3CCC" w:rsidP="00FE3CCC">
      <w:pPr>
        <w:pStyle w:val="a4"/>
        <w:shd w:val="clear" w:color="auto" w:fill="FFFFFF"/>
        <w:spacing w:before="0" w:beforeAutospacing="0" w:after="0" w:afterAutospacing="0"/>
        <w:jc w:val="both"/>
      </w:pPr>
      <w:r w:rsidRPr="00D10148">
        <w:t>Рис. 6.1.</w:t>
      </w:r>
      <w:r w:rsidRPr="00D10148">
        <w:rPr>
          <w:rStyle w:val="apple-converted-space"/>
          <w:b/>
          <w:bCs/>
        </w:rPr>
        <w:t> </w:t>
      </w:r>
      <w:r w:rsidRPr="00D10148">
        <w:rPr>
          <w:b/>
          <w:bCs/>
        </w:rPr>
        <w:t>Организационная структура управления персоналом на уровне предприятия</w:t>
      </w:r>
    </w:p>
    <w:p w:rsidR="00FE3CCC" w:rsidRPr="00D10148" w:rsidRDefault="00FE3CCC" w:rsidP="00FE3CCC">
      <w:pPr>
        <w:pStyle w:val="a4"/>
        <w:shd w:val="clear" w:color="auto" w:fill="FFFFFF"/>
        <w:spacing w:before="0" w:beforeAutospacing="0" w:after="0" w:afterAutospacing="0"/>
        <w:jc w:val="both"/>
      </w:pPr>
      <w:r w:rsidRPr="00D10148">
        <w:rPr>
          <w:b/>
          <w:bCs/>
        </w:rPr>
        <w:t>2.</w:t>
      </w:r>
      <w:r w:rsidRPr="00D10148">
        <w:rPr>
          <w:rStyle w:val="apple-converted-space"/>
        </w:rPr>
        <w:t> </w:t>
      </w:r>
      <w:r w:rsidRPr="00D10148">
        <w:rPr>
          <w:i/>
          <w:iCs/>
        </w:rPr>
        <w:t>Штат службы управления персоналом</w:t>
      </w:r>
      <w:r w:rsidRPr="00D10148">
        <w:t>. Даже в самых больших корпорациях непосредственно в службах управления персоналом работает не более 150 человек. В среднем один специалист приходится на 200 занятых.</w:t>
      </w:r>
    </w:p>
    <w:p w:rsidR="00FE3CCC" w:rsidRPr="00D10148" w:rsidRDefault="00FE3CCC" w:rsidP="00FE3CCC">
      <w:pPr>
        <w:pStyle w:val="a4"/>
        <w:shd w:val="clear" w:color="auto" w:fill="FFFFFF"/>
        <w:spacing w:before="0" w:beforeAutospacing="0" w:after="0" w:afterAutospacing="0"/>
        <w:jc w:val="both"/>
      </w:pPr>
      <w:r w:rsidRPr="00D10148">
        <w:t>Более точно количество сотрудников (</w:t>
      </w:r>
      <w:r w:rsidRPr="00D10148">
        <w:rPr>
          <w:i/>
          <w:iCs/>
        </w:rPr>
        <w:t>Ч</w:t>
      </w:r>
      <w:r w:rsidRPr="00D10148">
        <w:t>), необходимых для выполнения работ по комплектованию и учету кадров, можно рассчитать по следующей формуле:</w:t>
      </w:r>
    </w:p>
    <w:p w:rsidR="00FE3CCC" w:rsidRPr="00D10148" w:rsidRDefault="00FE3CCC" w:rsidP="00FE3CCC">
      <w:pPr>
        <w:pStyle w:val="a4"/>
        <w:spacing w:before="0" w:beforeAutospacing="0" w:after="0" w:afterAutospacing="0"/>
        <w:jc w:val="both"/>
        <w:rPr>
          <w:i/>
          <w:iCs/>
          <w:shd w:val="clear" w:color="auto" w:fill="FFFFFF"/>
        </w:rPr>
      </w:pPr>
      <w:r w:rsidRPr="00D10148">
        <w:rPr>
          <w:i/>
          <w:iCs/>
          <w:shd w:val="clear" w:color="auto" w:fill="FFFFFF"/>
        </w:rPr>
        <w:t>Ч =</w:t>
      </w:r>
      <w:r w:rsidRPr="00D10148">
        <w:rPr>
          <w:rStyle w:val="apple-converted-space"/>
          <w:i/>
          <w:iCs/>
          <w:shd w:val="clear" w:color="auto" w:fill="FFFFFF"/>
        </w:rPr>
        <w:t> </w:t>
      </w:r>
      <w:r w:rsidRPr="00D10148">
        <w:rPr>
          <w:i/>
          <w:iCs/>
          <w:noProof/>
          <w:shd w:val="clear" w:color="auto" w:fill="FFFFFF"/>
        </w:rPr>
        <w:drawing>
          <wp:inline distT="0" distB="0" distL="0" distR="0" wp14:anchorId="537A275A" wp14:editId="10448609">
            <wp:extent cx="504825" cy="314325"/>
            <wp:effectExtent l="0" t="0" r="9525" b="9525"/>
            <wp:docPr id="247" name="Рисунок 247" descr="http://www.aup.ru/books/m152/pmanbook-465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aup.ru/books/m152/pmanbook-4651.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4825" cy="314325"/>
                    </a:xfrm>
                    <a:prstGeom prst="rect">
                      <a:avLst/>
                    </a:prstGeom>
                    <a:noFill/>
                    <a:ln>
                      <a:noFill/>
                    </a:ln>
                  </pic:spPr>
                </pic:pic>
              </a:graphicData>
            </a:graphic>
          </wp:inline>
        </w:drawing>
      </w:r>
      <w:r w:rsidRPr="00D10148">
        <w:rPr>
          <w:i/>
          <w:iCs/>
          <w:shd w:val="clear" w:color="auto" w:fill="FFFFFF"/>
        </w:rPr>
        <w:t>,</w:t>
      </w:r>
    </w:p>
    <w:p w:rsidR="00FE3CCC" w:rsidRPr="00D10148" w:rsidRDefault="00FE3CCC" w:rsidP="00FE3CCC">
      <w:pPr>
        <w:pStyle w:val="a4"/>
        <w:shd w:val="clear" w:color="auto" w:fill="FFFFFF"/>
        <w:spacing w:before="0" w:beforeAutospacing="0" w:after="0" w:afterAutospacing="0"/>
        <w:jc w:val="both"/>
      </w:pPr>
      <w:r w:rsidRPr="00D10148">
        <w:t>где</w:t>
      </w:r>
      <w:r w:rsidRPr="00D10148">
        <w:rPr>
          <w:rStyle w:val="apple-converted-space"/>
          <w:i/>
          <w:iCs/>
        </w:rPr>
        <w:t> </w:t>
      </w:r>
      <w:r w:rsidRPr="00D10148">
        <w:rPr>
          <w:i/>
          <w:iCs/>
        </w:rPr>
        <w:t>Т</w:t>
      </w:r>
      <w:r w:rsidRPr="00D10148">
        <w:rPr>
          <w:vertAlign w:val="subscript"/>
        </w:rPr>
        <w:t>1</w:t>
      </w:r>
      <w:r w:rsidRPr="00D10148">
        <w:rPr>
          <w:rStyle w:val="apple-converted-space"/>
        </w:rPr>
        <w:t> </w:t>
      </w:r>
      <w:r w:rsidRPr="00D10148">
        <w:t>— суммарная трудоемкость работ, рассчитанных по типовым нормам за год (квартал), ч;</w:t>
      </w:r>
      <w:r w:rsidRPr="00D10148">
        <w:rPr>
          <w:rStyle w:val="apple-converted-space"/>
        </w:rPr>
        <w:t> </w:t>
      </w:r>
      <w:r w:rsidRPr="00D10148">
        <w:rPr>
          <w:i/>
          <w:iCs/>
        </w:rPr>
        <w:t>К</w:t>
      </w:r>
      <w:r w:rsidRPr="00D10148">
        <w:rPr>
          <w:vertAlign w:val="subscript"/>
        </w:rPr>
        <w:t>1</w:t>
      </w:r>
      <w:r w:rsidRPr="00D10148">
        <w:rPr>
          <w:rStyle w:val="apple-converted-space"/>
          <w:vertAlign w:val="subscript"/>
        </w:rPr>
        <w:t> </w:t>
      </w:r>
      <w:r w:rsidRPr="00D10148">
        <w:t>— численность персонала;</w:t>
      </w:r>
      <w:r w:rsidRPr="00D10148">
        <w:rPr>
          <w:rStyle w:val="apple-converted-space"/>
        </w:rPr>
        <w:t> </w:t>
      </w:r>
      <w:r w:rsidRPr="00D10148">
        <w:rPr>
          <w:i/>
          <w:iCs/>
        </w:rPr>
        <w:t>Ф</w:t>
      </w:r>
      <w:r w:rsidRPr="00D10148">
        <w:rPr>
          <w:vertAlign w:val="subscript"/>
        </w:rPr>
        <w:t>п</w:t>
      </w:r>
      <w:r w:rsidRPr="00D10148">
        <w:rPr>
          <w:rStyle w:val="apple-converted-space"/>
        </w:rPr>
        <w:t> </w:t>
      </w:r>
      <w:r w:rsidRPr="00D10148">
        <w:t>— фонд оплаты труда.</w:t>
      </w:r>
    </w:p>
    <w:p w:rsidR="00FE3CCC" w:rsidRPr="00D10148" w:rsidRDefault="00FE3CCC" w:rsidP="00FE3CCC">
      <w:pPr>
        <w:pStyle w:val="a4"/>
        <w:shd w:val="clear" w:color="auto" w:fill="FFFFFF"/>
        <w:spacing w:before="0" w:beforeAutospacing="0" w:after="0" w:afterAutospacing="0"/>
        <w:jc w:val="both"/>
      </w:pPr>
      <w:r w:rsidRPr="00D10148">
        <w:t>Штат служб управления персоналом для некоторых типов предприятий иллюстрирует табл. 6.1.</w:t>
      </w:r>
      <w:r w:rsidRPr="00D10148">
        <w:rPr>
          <w:vertAlign w:val="superscript"/>
        </w:rPr>
        <w:t>1</w:t>
      </w:r>
      <w:r w:rsidRPr="00D10148">
        <w:t>.</w:t>
      </w:r>
    </w:p>
    <w:p w:rsidR="00FE3CCC" w:rsidRPr="00D10148" w:rsidRDefault="00FE3CCC" w:rsidP="00FE3CCC">
      <w:pPr>
        <w:pStyle w:val="a4"/>
        <w:shd w:val="clear" w:color="auto" w:fill="FFFFFF"/>
        <w:spacing w:before="0" w:beforeAutospacing="0" w:after="0" w:afterAutospacing="0"/>
        <w:jc w:val="both"/>
      </w:pPr>
      <w:r w:rsidRPr="00D10148">
        <w:t>Таблица 6.1.</w:t>
      </w:r>
      <w:r w:rsidRPr="00D10148">
        <w:rPr>
          <w:rStyle w:val="apple-converted-space"/>
        </w:rPr>
        <w:t> </w:t>
      </w:r>
      <w:r w:rsidRPr="00D10148">
        <w:rPr>
          <w:b/>
          <w:bCs/>
        </w:rPr>
        <w:t>Штаб служб управления персоналом</w:t>
      </w:r>
    </w:p>
    <w:tbl>
      <w:tblPr>
        <w:tblW w:w="0" w:type="auto"/>
        <w:tblCellSpacing w:w="7" w:type="dxa"/>
        <w:shd w:val="clear" w:color="auto" w:fill="FFFFFF"/>
        <w:tblCellMar>
          <w:top w:w="60" w:type="dxa"/>
          <w:left w:w="60" w:type="dxa"/>
          <w:bottom w:w="60" w:type="dxa"/>
          <w:right w:w="60" w:type="dxa"/>
        </w:tblCellMar>
        <w:tblLook w:val="04A0" w:firstRow="1" w:lastRow="0" w:firstColumn="1" w:lastColumn="0" w:noHBand="0" w:noVBand="1"/>
      </w:tblPr>
      <w:tblGrid>
        <w:gridCol w:w="3740"/>
        <w:gridCol w:w="2804"/>
        <w:gridCol w:w="2811"/>
      </w:tblGrid>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Отрасль</w:t>
            </w:r>
            <w:r w:rsidRPr="00D10148">
              <w:rPr>
                <w:rStyle w:val="apple-converted-space"/>
                <w:i/>
                <w:iCs/>
              </w:rPr>
              <w:t> </w:t>
            </w:r>
            <w:r w:rsidRPr="00D10148">
              <w:rPr>
                <w:i/>
                <w:iCs/>
              </w:rPr>
              <w:br/>
              <w:t>и размер предприятия</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rPr>
                <w:i/>
                <w:iCs/>
              </w:rPr>
            </w:pPr>
            <w:r w:rsidRPr="00D10148">
              <w:rPr>
                <w:i/>
                <w:iCs/>
              </w:rPr>
              <w:t>Норма персонала</w:t>
            </w:r>
            <w:r w:rsidRPr="00D10148">
              <w:rPr>
                <w:rStyle w:val="apple-converted-space"/>
                <w:i/>
                <w:iCs/>
              </w:rPr>
              <w:t> </w:t>
            </w:r>
            <w:r w:rsidRPr="00D10148">
              <w:rPr>
                <w:i/>
                <w:iCs/>
              </w:rPr>
              <w:br/>
              <w:t>на одного сотрудника кадровой службы</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rPr>
                <w:i/>
                <w:iCs/>
              </w:rPr>
            </w:pPr>
            <w:r w:rsidRPr="00D10148">
              <w:rPr>
                <w:i/>
                <w:iCs/>
              </w:rPr>
              <w:t>Число сотрудников кадровой службы</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Обрабатывающая</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 </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до 500 — 999 чел.</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116</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 — 20</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1000 — 4 999 чел.</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130</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2 — 90</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свыше 5 000 чел.</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352</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7 — 126</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Исследования и развитие</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102</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 — 60</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Общественные нужды</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154</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 — 110</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Больницы</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180</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 — 28</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Банки</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98</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 — 72</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Страховые компании</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101</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 — 142</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Транспортировка и распространение</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272</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 — 75</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Правительственные учреждения</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272</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2 — 104</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Образование</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161</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 — 46</w:t>
            </w:r>
          </w:p>
        </w:tc>
      </w:tr>
      <w:tr w:rsidR="00FE3CCC" w:rsidRPr="00D10148" w:rsidTr="001D2A64">
        <w:trPr>
          <w:tblCellSpacing w:w="7" w:type="dxa"/>
        </w:trPr>
        <w:tc>
          <w:tcPr>
            <w:tcW w:w="20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Другие фирмы</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194</w:t>
            </w:r>
          </w:p>
        </w:tc>
        <w:tc>
          <w:tcPr>
            <w:tcW w:w="150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1 — 120</w:t>
            </w:r>
          </w:p>
        </w:tc>
      </w:tr>
    </w:tbl>
    <w:p w:rsidR="00FE3CCC" w:rsidRPr="00D10148" w:rsidRDefault="00FE3CCC" w:rsidP="00FE3CCC">
      <w:pPr>
        <w:pStyle w:val="a4"/>
        <w:shd w:val="clear" w:color="auto" w:fill="FFFFFF"/>
        <w:spacing w:before="0" w:beforeAutospacing="0" w:after="0" w:afterAutospacing="0"/>
        <w:jc w:val="both"/>
      </w:pPr>
      <w:r w:rsidRPr="00D10148">
        <w:lastRenderedPageBreak/>
        <w:t>Следует учитывать, что существуют еще и национальные нормы расчета соотношения числа сотрудников кадровых служб и персонала. Так, в России на одного сотрудника кадровой службы приходится 50 — 100 человек, в Германии — 130 — 150, во Франции — 130, в США — 100, в Японии — 40 человек.</w:t>
      </w:r>
    </w:p>
    <w:p w:rsidR="00FE3CCC" w:rsidRPr="00D10148" w:rsidRDefault="00FE3CCC" w:rsidP="00FE3CCC">
      <w:pPr>
        <w:pStyle w:val="a4"/>
        <w:shd w:val="clear" w:color="auto" w:fill="FFFFFF"/>
        <w:spacing w:before="0" w:beforeAutospacing="0" w:after="0" w:afterAutospacing="0"/>
        <w:jc w:val="both"/>
      </w:pPr>
      <w:r w:rsidRPr="00D10148">
        <w:rPr>
          <w:b/>
          <w:bCs/>
        </w:rPr>
        <w:t>3.</w:t>
      </w:r>
      <w:r w:rsidRPr="00D10148">
        <w:rPr>
          <w:rStyle w:val="apple-converted-space"/>
          <w:i/>
          <w:iCs/>
        </w:rPr>
        <w:t> </w:t>
      </w:r>
      <w:r w:rsidRPr="00D10148">
        <w:rPr>
          <w:i/>
          <w:iCs/>
        </w:rPr>
        <w:t>Основные задачи, решаемые службой по управлению персоналом.</w:t>
      </w:r>
      <w:r w:rsidRPr="00D10148">
        <w:rPr>
          <w:rStyle w:val="apple-converted-space"/>
          <w:i/>
          <w:iCs/>
        </w:rPr>
        <w:t> </w:t>
      </w:r>
      <w:r w:rsidRPr="00D10148">
        <w:t>При характеристике в целом содержания деятельности служб по управлению персоналом выделяют следующие основные задачи</w:t>
      </w:r>
      <w:r w:rsidRPr="00D10148">
        <w:rPr>
          <w:vertAlign w:val="superscript"/>
        </w:rPr>
        <w:t>1</w:t>
      </w:r>
      <w:r w:rsidRPr="00D10148">
        <w:t>:</w:t>
      </w:r>
    </w:p>
    <w:p w:rsidR="00FE3CCC" w:rsidRPr="00D10148" w:rsidRDefault="00FE3CCC" w:rsidP="00FE3CCC">
      <w:pPr>
        <w:numPr>
          <w:ilvl w:val="0"/>
          <w:numId w:val="8"/>
        </w:numPr>
        <w:shd w:val="clear" w:color="auto" w:fill="FFFFFF"/>
        <w:jc w:val="both"/>
        <w:rPr>
          <w:rFonts w:ascii="Times New Roman" w:hAnsi="Times New Roman"/>
          <w:sz w:val="24"/>
        </w:rPr>
      </w:pPr>
      <w:r w:rsidRPr="00D10148">
        <w:rPr>
          <w:rFonts w:ascii="Times New Roman" w:hAnsi="Times New Roman"/>
          <w:sz w:val="24"/>
        </w:rPr>
        <w:t>решение штабных проблем (набор, отбор, ориентация, оценка, дисциплина) — 33%,</w:t>
      </w:r>
    </w:p>
    <w:p w:rsidR="00FE3CCC" w:rsidRPr="00D10148" w:rsidRDefault="00FE3CCC" w:rsidP="00FE3CCC">
      <w:pPr>
        <w:numPr>
          <w:ilvl w:val="0"/>
          <w:numId w:val="8"/>
        </w:numPr>
        <w:shd w:val="clear" w:color="auto" w:fill="FFFFFF"/>
        <w:jc w:val="both"/>
        <w:rPr>
          <w:rFonts w:ascii="Times New Roman" w:hAnsi="Times New Roman"/>
          <w:sz w:val="24"/>
        </w:rPr>
      </w:pPr>
      <w:r w:rsidRPr="00D10148">
        <w:rPr>
          <w:rFonts w:ascii="Times New Roman" w:hAnsi="Times New Roman"/>
          <w:sz w:val="24"/>
        </w:rPr>
        <w:t>компенсации и пособия — 28,5%,</w:t>
      </w:r>
    </w:p>
    <w:p w:rsidR="00FE3CCC" w:rsidRPr="00D10148" w:rsidRDefault="00FE3CCC" w:rsidP="00FE3CCC">
      <w:pPr>
        <w:numPr>
          <w:ilvl w:val="0"/>
          <w:numId w:val="8"/>
        </w:numPr>
        <w:shd w:val="clear" w:color="auto" w:fill="FFFFFF"/>
        <w:jc w:val="both"/>
        <w:rPr>
          <w:rFonts w:ascii="Times New Roman" w:hAnsi="Times New Roman"/>
          <w:sz w:val="24"/>
        </w:rPr>
      </w:pPr>
      <w:r w:rsidRPr="00D10148">
        <w:rPr>
          <w:rFonts w:ascii="Times New Roman" w:hAnsi="Times New Roman"/>
          <w:sz w:val="24"/>
        </w:rPr>
        <w:t>обучение, повышение квалификации — 1%,</w:t>
      </w:r>
    </w:p>
    <w:p w:rsidR="00FE3CCC" w:rsidRPr="00D10148" w:rsidRDefault="00FE3CCC" w:rsidP="00FE3CCC">
      <w:pPr>
        <w:numPr>
          <w:ilvl w:val="0"/>
          <w:numId w:val="8"/>
        </w:numPr>
        <w:shd w:val="clear" w:color="auto" w:fill="FFFFFF"/>
        <w:jc w:val="both"/>
        <w:rPr>
          <w:rFonts w:ascii="Times New Roman" w:hAnsi="Times New Roman"/>
          <w:sz w:val="24"/>
        </w:rPr>
      </w:pPr>
      <w:r w:rsidRPr="00D10148">
        <w:rPr>
          <w:rFonts w:ascii="Times New Roman" w:hAnsi="Times New Roman"/>
          <w:sz w:val="24"/>
        </w:rPr>
        <w:t>трудовые отношения — 10%.</w:t>
      </w:r>
    </w:p>
    <w:p w:rsidR="00FE3CCC" w:rsidRPr="00D10148" w:rsidRDefault="00FE3CCC" w:rsidP="00FE3CCC">
      <w:pPr>
        <w:pStyle w:val="a4"/>
        <w:shd w:val="clear" w:color="auto" w:fill="FFFFFF"/>
        <w:spacing w:before="0" w:beforeAutospacing="0" w:after="0" w:afterAutospacing="0"/>
        <w:jc w:val="both"/>
      </w:pPr>
      <w:r w:rsidRPr="00D10148">
        <w:t>Приведем результаты сопоставительного анализа основных функций управления персоналом на крупных предприятиях США и ФРГ:</w:t>
      </w:r>
    </w:p>
    <w:tbl>
      <w:tblPr>
        <w:tblW w:w="0" w:type="auto"/>
        <w:tblCellSpacing w:w="7" w:type="dxa"/>
        <w:shd w:val="clear" w:color="auto" w:fill="FFFFFF"/>
        <w:tblCellMar>
          <w:top w:w="60" w:type="dxa"/>
          <w:left w:w="60" w:type="dxa"/>
          <w:bottom w:w="60" w:type="dxa"/>
          <w:right w:w="60" w:type="dxa"/>
        </w:tblCellMar>
        <w:tblLook w:val="04A0" w:firstRow="1" w:lastRow="0" w:firstColumn="1" w:lastColumn="0" w:noHBand="0" w:noVBand="1"/>
      </w:tblPr>
      <w:tblGrid>
        <w:gridCol w:w="3878"/>
        <w:gridCol w:w="5477"/>
      </w:tblGrid>
      <w:tr w:rsidR="00FE3CCC" w:rsidRPr="00D10148" w:rsidTr="001D2A64">
        <w:trPr>
          <w:tblCellSpacing w:w="7" w:type="dxa"/>
        </w:trPr>
        <w:tc>
          <w:tcPr>
            <w:tcW w:w="25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b/>
                <w:bCs/>
                <w:i/>
                <w:iCs/>
              </w:rPr>
              <w:t>США</w:t>
            </w:r>
          </w:p>
        </w:tc>
        <w:tc>
          <w:tcPr>
            <w:tcW w:w="2450" w:type="pct"/>
            <w:shd w:val="clear" w:color="auto" w:fill="FFFFFF"/>
            <w:vAlign w:val="center"/>
            <w:hideMark/>
          </w:tcPr>
          <w:p w:rsidR="00FE3CCC" w:rsidRPr="00D10148" w:rsidRDefault="00FE3CCC" w:rsidP="001D2A64">
            <w:pPr>
              <w:pStyle w:val="a4"/>
              <w:spacing w:before="0" w:beforeAutospacing="0" w:after="0" w:afterAutospacing="0"/>
              <w:jc w:val="both"/>
              <w:rPr>
                <w:b/>
                <w:bCs/>
                <w:i/>
                <w:iCs/>
              </w:rPr>
            </w:pPr>
            <w:r w:rsidRPr="00D10148">
              <w:rPr>
                <w:b/>
                <w:bCs/>
                <w:i/>
                <w:iCs/>
              </w:rPr>
              <w:t>ФРГ</w:t>
            </w:r>
          </w:p>
        </w:tc>
      </w:tr>
      <w:tr w:rsidR="00FE3CCC" w:rsidRPr="00D10148" w:rsidTr="001D2A64">
        <w:trPr>
          <w:tblCellSpacing w:w="7" w:type="dxa"/>
        </w:trPr>
        <w:tc>
          <w:tcPr>
            <w:tcW w:w="25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w:t>
            </w:r>
          </w:p>
        </w:tc>
        <w:tc>
          <w:tcPr>
            <w:tcW w:w="24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Административная деятельность</w:t>
            </w:r>
            <w:r w:rsidRPr="00D10148">
              <w:t>:</w:t>
            </w:r>
          </w:p>
          <w:p w:rsidR="00FE3CCC" w:rsidRPr="00D10148" w:rsidRDefault="00FE3CCC" w:rsidP="001D2A64">
            <w:pPr>
              <w:pStyle w:val="a4"/>
              <w:spacing w:before="0" w:beforeAutospacing="0" w:after="0" w:afterAutospacing="0"/>
              <w:jc w:val="both"/>
            </w:pPr>
            <w:r w:rsidRPr="00D10148">
              <w:t>применение на практике нормативных документов в области организации и оплаты труда.</w:t>
            </w:r>
          </w:p>
        </w:tc>
      </w:tr>
      <w:tr w:rsidR="00FE3CCC" w:rsidRPr="00D10148" w:rsidTr="001D2A64">
        <w:trPr>
          <w:tblCellSpacing w:w="7" w:type="dxa"/>
        </w:trPr>
        <w:tc>
          <w:tcPr>
            <w:tcW w:w="25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Наем</w:t>
            </w:r>
            <w:r w:rsidRPr="00D10148">
              <w:rPr>
                <w:rStyle w:val="apple-converted-space"/>
              </w:rPr>
              <w:t> </w:t>
            </w:r>
            <w:r w:rsidRPr="00D10148">
              <w:t>и</w:t>
            </w:r>
            <w:r w:rsidRPr="00D10148">
              <w:rPr>
                <w:rStyle w:val="apple-converted-space"/>
              </w:rPr>
              <w:t> </w:t>
            </w:r>
            <w:r w:rsidRPr="00D10148">
              <w:rPr>
                <w:i/>
                <w:iCs/>
              </w:rPr>
              <w:t>увольнение</w:t>
            </w:r>
            <w:r w:rsidRPr="00D10148">
              <w:t>:</w:t>
            </w:r>
          </w:p>
          <w:p w:rsidR="00FE3CCC" w:rsidRPr="00D10148" w:rsidRDefault="00FE3CCC" w:rsidP="001D2A64">
            <w:pPr>
              <w:pStyle w:val="a4"/>
              <w:spacing w:before="0" w:beforeAutospacing="0" w:after="0" w:afterAutospacing="0"/>
              <w:jc w:val="both"/>
            </w:pPr>
            <w:r w:rsidRPr="00D10148">
              <w:t>анализ деятельности,</w:t>
            </w:r>
          </w:p>
          <w:p w:rsidR="00FE3CCC" w:rsidRPr="00D10148" w:rsidRDefault="00FE3CCC" w:rsidP="001D2A64">
            <w:pPr>
              <w:pStyle w:val="a4"/>
              <w:spacing w:before="0" w:beforeAutospacing="0" w:after="0" w:afterAutospacing="0"/>
              <w:jc w:val="both"/>
            </w:pPr>
            <w:r w:rsidRPr="00D10148">
              <w:t>разработка критериев оценки,</w:t>
            </w:r>
          </w:p>
          <w:p w:rsidR="00FE3CCC" w:rsidRPr="00D10148" w:rsidRDefault="00FE3CCC" w:rsidP="001D2A64">
            <w:pPr>
              <w:pStyle w:val="a4"/>
              <w:spacing w:before="0" w:beforeAutospacing="0" w:after="0" w:afterAutospacing="0"/>
              <w:jc w:val="both"/>
            </w:pPr>
            <w:r w:rsidRPr="00D10148">
              <w:t>прогноз изменения требований к кандидатам,</w:t>
            </w:r>
          </w:p>
          <w:p w:rsidR="00FE3CCC" w:rsidRPr="00D10148" w:rsidRDefault="00FE3CCC" w:rsidP="001D2A64">
            <w:pPr>
              <w:pStyle w:val="a4"/>
              <w:spacing w:before="0" w:beforeAutospacing="0" w:after="0" w:afterAutospacing="0"/>
              <w:jc w:val="both"/>
            </w:pPr>
            <w:r w:rsidRPr="00D10148">
              <w:t>отбор кандидатов с использованием широкого оценочного инструментария.</w:t>
            </w:r>
          </w:p>
        </w:tc>
        <w:tc>
          <w:tcPr>
            <w:tcW w:w="24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Трудоустройство</w:t>
            </w:r>
            <w:r w:rsidRPr="00D10148">
              <w:t>:</w:t>
            </w:r>
          </w:p>
          <w:p w:rsidR="00FE3CCC" w:rsidRPr="00D10148" w:rsidRDefault="00FE3CCC" w:rsidP="001D2A64">
            <w:pPr>
              <w:pStyle w:val="a4"/>
              <w:spacing w:before="0" w:beforeAutospacing="0" w:after="0" w:afterAutospacing="0"/>
              <w:jc w:val="both"/>
            </w:pPr>
            <w:r w:rsidRPr="00D10148">
              <w:t>прием на работу,</w:t>
            </w:r>
          </w:p>
          <w:p w:rsidR="00FE3CCC" w:rsidRPr="00D10148" w:rsidRDefault="00FE3CCC" w:rsidP="001D2A64">
            <w:pPr>
              <w:pStyle w:val="a4"/>
              <w:spacing w:before="0" w:beforeAutospacing="0" w:after="0" w:afterAutospacing="0"/>
              <w:jc w:val="both"/>
            </w:pPr>
            <w:r w:rsidRPr="00D10148">
              <w:t>ознакомление с требованиями рабочего места и условиями работы, продвижения, увольнения.</w:t>
            </w:r>
          </w:p>
        </w:tc>
      </w:tr>
      <w:tr w:rsidR="00FE3CCC" w:rsidRPr="00D10148" w:rsidTr="001D2A64">
        <w:trPr>
          <w:tblCellSpacing w:w="7" w:type="dxa"/>
        </w:trPr>
        <w:tc>
          <w:tcPr>
            <w:tcW w:w="25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Обеспечение</w:t>
            </w:r>
            <w:r w:rsidRPr="00D10148">
              <w:rPr>
                <w:rStyle w:val="apple-converted-space"/>
              </w:rPr>
              <w:t> </w:t>
            </w:r>
            <w:r w:rsidRPr="00D10148">
              <w:rPr>
                <w:i/>
                <w:iCs/>
              </w:rPr>
              <w:t>безопасных</w:t>
            </w:r>
            <w:r w:rsidRPr="00D10148">
              <w:rPr>
                <w:rStyle w:val="apple-converted-space"/>
              </w:rPr>
              <w:t> </w:t>
            </w:r>
            <w:r w:rsidRPr="00D10148">
              <w:rPr>
                <w:i/>
                <w:iCs/>
              </w:rPr>
              <w:t>условий</w:t>
            </w:r>
            <w:r w:rsidRPr="00D10148">
              <w:rPr>
                <w:rStyle w:val="apple-converted-space"/>
              </w:rPr>
              <w:t> </w:t>
            </w:r>
            <w:r w:rsidRPr="00D10148">
              <w:rPr>
                <w:i/>
                <w:iCs/>
              </w:rPr>
              <w:t>труда</w:t>
            </w:r>
            <w:r w:rsidRPr="00D10148">
              <w:rPr>
                <w:rStyle w:val="apple-converted-space"/>
              </w:rPr>
              <w:t> </w:t>
            </w:r>
            <w:r w:rsidRPr="00D10148">
              <w:rPr>
                <w:i/>
                <w:iCs/>
              </w:rPr>
              <w:t>и охраназдоровья</w:t>
            </w:r>
            <w:r w:rsidRPr="00D10148">
              <w:t>:</w:t>
            </w:r>
          </w:p>
          <w:p w:rsidR="00FE3CCC" w:rsidRPr="00D10148" w:rsidRDefault="00FE3CCC" w:rsidP="001D2A64">
            <w:pPr>
              <w:pStyle w:val="a4"/>
              <w:spacing w:before="0" w:beforeAutospacing="0" w:after="0" w:afterAutospacing="0"/>
              <w:jc w:val="both"/>
            </w:pPr>
            <w:r w:rsidRPr="00D10148">
              <w:t>медицинское обследование,</w:t>
            </w:r>
          </w:p>
          <w:p w:rsidR="00FE3CCC" w:rsidRPr="00D10148" w:rsidRDefault="00FE3CCC" w:rsidP="001D2A64">
            <w:pPr>
              <w:pStyle w:val="a4"/>
              <w:spacing w:before="0" w:beforeAutospacing="0" w:after="0" w:afterAutospacing="0"/>
              <w:jc w:val="both"/>
            </w:pPr>
            <w:r w:rsidRPr="00D10148">
              <w:t>программы страхования,</w:t>
            </w:r>
          </w:p>
          <w:p w:rsidR="00FE3CCC" w:rsidRPr="00D10148" w:rsidRDefault="00FE3CCC" w:rsidP="001D2A64">
            <w:pPr>
              <w:pStyle w:val="a4"/>
              <w:spacing w:before="0" w:beforeAutospacing="0" w:after="0" w:afterAutospacing="0"/>
              <w:jc w:val="both"/>
            </w:pPr>
            <w:r w:rsidRPr="00D10148">
              <w:t>инспекция труда,</w:t>
            </w:r>
          </w:p>
          <w:p w:rsidR="00FE3CCC" w:rsidRPr="00D10148" w:rsidRDefault="00FE3CCC" w:rsidP="001D2A64">
            <w:pPr>
              <w:pStyle w:val="a4"/>
              <w:spacing w:before="0" w:beforeAutospacing="0" w:after="0" w:afterAutospacing="0"/>
              <w:jc w:val="both"/>
            </w:pPr>
            <w:r w:rsidRPr="00D10148">
              <w:t>эргономическая экспертиза</w:t>
            </w:r>
          </w:p>
        </w:tc>
        <w:tc>
          <w:tcPr>
            <w:tcW w:w="24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Обеспечение</w:t>
            </w:r>
            <w:r w:rsidRPr="00D10148">
              <w:rPr>
                <w:rStyle w:val="apple-converted-space"/>
              </w:rPr>
              <w:t> </w:t>
            </w:r>
            <w:r w:rsidRPr="00D10148">
              <w:rPr>
                <w:i/>
                <w:iCs/>
              </w:rPr>
              <w:t>благоприятных</w:t>
            </w:r>
            <w:r w:rsidRPr="00D10148">
              <w:rPr>
                <w:rStyle w:val="apple-converted-space"/>
              </w:rPr>
              <w:t> </w:t>
            </w:r>
            <w:r w:rsidRPr="00D10148">
              <w:rPr>
                <w:i/>
                <w:iCs/>
              </w:rPr>
              <w:t>условий</w:t>
            </w:r>
            <w:r w:rsidRPr="00D10148">
              <w:rPr>
                <w:rStyle w:val="apple-converted-space"/>
              </w:rPr>
              <w:t> </w:t>
            </w:r>
            <w:r w:rsidRPr="00D10148">
              <w:rPr>
                <w:i/>
                <w:iCs/>
              </w:rPr>
              <w:t>труда</w:t>
            </w:r>
            <w:r w:rsidRPr="00D10148">
              <w:rPr>
                <w:rStyle w:val="apple-converted-space"/>
              </w:rPr>
              <w:t> </w:t>
            </w:r>
            <w:r w:rsidRPr="00D10148">
              <w:rPr>
                <w:i/>
                <w:iCs/>
              </w:rPr>
              <w:t>итехники</w:t>
            </w:r>
            <w:r w:rsidRPr="00D10148">
              <w:rPr>
                <w:rStyle w:val="apple-converted-space"/>
              </w:rPr>
              <w:t> </w:t>
            </w:r>
            <w:r w:rsidRPr="00D10148">
              <w:rPr>
                <w:i/>
                <w:iCs/>
              </w:rPr>
              <w:t>безопасности</w:t>
            </w:r>
            <w:r w:rsidRPr="00D10148">
              <w:t>:</w:t>
            </w:r>
          </w:p>
          <w:p w:rsidR="00FE3CCC" w:rsidRPr="00D10148" w:rsidRDefault="00FE3CCC" w:rsidP="001D2A64">
            <w:pPr>
              <w:pStyle w:val="a4"/>
              <w:spacing w:before="0" w:beforeAutospacing="0" w:after="0" w:afterAutospacing="0"/>
              <w:jc w:val="both"/>
            </w:pPr>
            <w:r w:rsidRPr="00D10148">
              <w:t>инспекция труда,</w:t>
            </w:r>
          </w:p>
          <w:p w:rsidR="00FE3CCC" w:rsidRPr="00D10148" w:rsidRDefault="00FE3CCC" w:rsidP="001D2A64">
            <w:pPr>
              <w:pStyle w:val="a4"/>
              <w:spacing w:before="0" w:beforeAutospacing="0" w:after="0" w:afterAutospacing="0"/>
              <w:jc w:val="both"/>
            </w:pPr>
            <w:r w:rsidRPr="00D10148">
              <w:t>медицинское обследование,</w:t>
            </w:r>
          </w:p>
          <w:p w:rsidR="00FE3CCC" w:rsidRPr="00D10148" w:rsidRDefault="00FE3CCC" w:rsidP="001D2A64">
            <w:pPr>
              <w:pStyle w:val="a4"/>
              <w:spacing w:before="0" w:beforeAutospacing="0" w:after="0" w:afterAutospacing="0"/>
              <w:jc w:val="both"/>
            </w:pPr>
            <w:r w:rsidRPr="00D10148">
              <w:t>эргономическая экспертиза.</w:t>
            </w:r>
          </w:p>
        </w:tc>
      </w:tr>
      <w:tr w:rsidR="00FE3CCC" w:rsidRPr="00D10148" w:rsidTr="001D2A64">
        <w:trPr>
          <w:tblCellSpacing w:w="7" w:type="dxa"/>
        </w:trPr>
        <w:tc>
          <w:tcPr>
            <w:tcW w:w="25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Развитие</w:t>
            </w:r>
            <w:r w:rsidRPr="00D10148">
              <w:rPr>
                <w:rStyle w:val="apple-converted-space"/>
              </w:rPr>
              <w:t> </w:t>
            </w:r>
            <w:r w:rsidRPr="00D10148">
              <w:rPr>
                <w:i/>
                <w:iCs/>
              </w:rPr>
              <w:t>персонала</w:t>
            </w:r>
            <w:r w:rsidRPr="00D10148">
              <w:t>:</w:t>
            </w:r>
          </w:p>
          <w:p w:rsidR="00FE3CCC" w:rsidRPr="00D10148" w:rsidRDefault="00FE3CCC" w:rsidP="001D2A64">
            <w:pPr>
              <w:pStyle w:val="a4"/>
              <w:spacing w:before="0" w:beforeAutospacing="0" w:after="0" w:afterAutospacing="0"/>
              <w:jc w:val="both"/>
            </w:pPr>
            <w:r w:rsidRPr="00D10148">
              <w:t>подготовка,</w:t>
            </w:r>
          </w:p>
          <w:p w:rsidR="00FE3CCC" w:rsidRPr="00D10148" w:rsidRDefault="00FE3CCC" w:rsidP="001D2A64">
            <w:pPr>
              <w:pStyle w:val="a4"/>
              <w:spacing w:before="0" w:beforeAutospacing="0" w:after="0" w:afterAutospacing="0"/>
              <w:jc w:val="both"/>
            </w:pPr>
            <w:r w:rsidRPr="00D10148">
              <w:t>переподготовка и повышение квалификации кадров,</w:t>
            </w:r>
          </w:p>
        </w:tc>
        <w:tc>
          <w:tcPr>
            <w:tcW w:w="24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Подготовка</w:t>
            </w:r>
            <w:r w:rsidRPr="00D10148">
              <w:t>,</w:t>
            </w:r>
            <w:r w:rsidRPr="00D10148">
              <w:rPr>
                <w:rStyle w:val="apple-converted-space"/>
              </w:rPr>
              <w:t> </w:t>
            </w:r>
            <w:r w:rsidRPr="00D10148">
              <w:rPr>
                <w:i/>
                <w:iCs/>
              </w:rPr>
              <w:t>переподготовка</w:t>
            </w:r>
            <w:r w:rsidRPr="00D10148">
              <w:rPr>
                <w:rStyle w:val="apple-converted-space"/>
              </w:rPr>
              <w:t> </w:t>
            </w:r>
            <w:r w:rsidRPr="00D10148">
              <w:rPr>
                <w:i/>
                <w:iCs/>
              </w:rPr>
              <w:t>и</w:t>
            </w:r>
            <w:r w:rsidRPr="00D10148">
              <w:rPr>
                <w:rStyle w:val="apple-converted-space"/>
              </w:rPr>
              <w:t> </w:t>
            </w:r>
            <w:r w:rsidRPr="00D10148">
              <w:rPr>
                <w:i/>
                <w:iCs/>
              </w:rPr>
              <w:t>повышениеквалификации</w:t>
            </w:r>
            <w:r w:rsidRPr="00D10148">
              <w:t>:</w:t>
            </w:r>
          </w:p>
          <w:p w:rsidR="00FE3CCC" w:rsidRPr="00D10148" w:rsidRDefault="00FE3CCC" w:rsidP="001D2A64">
            <w:pPr>
              <w:pStyle w:val="a4"/>
              <w:spacing w:before="0" w:beforeAutospacing="0" w:after="0" w:afterAutospacing="0"/>
              <w:jc w:val="both"/>
            </w:pPr>
            <w:r w:rsidRPr="00D10148">
              <w:t>повышение квалификации,</w:t>
            </w:r>
          </w:p>
          <w:p w:rsidR="00FE3CCC" w:rsidRPr="00D10148" w:rsidRDefault="00FE3CCC" w:rsidP="001D2A64">
            <w:pPr>
              <w:pStyle w:val="a4"/>
              <w:spacing w:before="0" w:beforeAutospacing="0" w:after="0" w:afterAutospacing="0"/>
              <w:jc w:val="both"/>
            </w:pPr>
            <w:r w:rsidRPr="00D10148">
              <w:t>оценка потенциала персонала,</w:t>
            </w:r>
          </w:p>
        </w:tc>
      </w:tr>
      <w:tr w:rsidR="00FE3CCC" w:rsidRPr="00D10148" w:rsidTr="001D2A64">
        <w:trPr>
          <w:tblCellSpacing w:w="7" w:type="dxa"/>
        </w:trPr>
        <w:tc>
          <w:tcPr>
            <w:tcW w:w="25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связь с учебными заведениями,</w:t>
            </w:r>
          </w:p>
          <w:p w:rsidR="00FE3CCC" w:rsidRPr="00D10148" w:rsidRDefault="00FE3CCC" w:rsidP="001D2A64">
            <w:pPr>
              <w:pStyle w:val="a4"/>
              <w:spacing w:before="0" w:beforeAutospacing="0" w:after="0" w:afterAutospacing="0"/>
              <w:jc w:val="both"/>
            </w:pPr>
            <w:r w:rsidRPr="00D10148">
              <w:t>разработка плана карьеры.</w:t>
            </w:r>
          </w:p>
        </w:tc>
        <w:tc>
          <w:tcPr>
            <w:tcW w:w="24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определение путей продвижения персонала.</w:t>
            </w:r>
          </w:p>
        </w:tc>
      </w:tr>
      <w:tr w:rsidR="00FE3CCC" w:rsidRPr="00D10148" w:rsidTr="001D2A64">
        <w:trPr>
          <w:tblCellSpacing w:w="7" w:type="dxa"/>
        </w:trPr>
        <w:tc>
          <w:tcPr>
            <w:tcW w:w="25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Организация</w:t>
            </w:r>
            <w:r w:rsidRPr="00D10148">
              <w:rPr>
                <w:rStyle w:val="apple-converted-space"/>
              </w:rPr>
              <w:t> </w:t>
            </w:r>
            <w:r w:rsidRPr="00D10148">
              <w:rPr>
                <w:i/>
                <w:iCs/>
              </w:rPr>
              <w:t>заработной</w:t>
            </w:r>
            <w:r w:rsidRPr="00D10148">
              <w:rPr>
                <w:rStyle w:val="apple-converted-space"/>
              </w:rPr>
              <w:t> </w:t>
            </w:r>
            <w:r w:rsidRPr="00D10148">
              <w:rPr>
                <w:i/>
                <w:iCs/>
              </w:rPr>
              <w:t>платы</w:t>
            </w:r>
            <w:r w:rsidRPr="00D10148">
              <w:rPr>
                <w:rStyle w:val="apple-converted-space"/>
              </w:rPr>
              <w:t> </w:t>
            </w:r>
            <w:r w:rsidRPr="00D10148">
              <w:rPr>
                <w:i/>
                <w:iCs/>
              </w:rPr>
              <w:t>и</w:t>
            </w:r>
            <w:r w:rsidRPr="00D10148">
              <w:rPr>
                <w:rStyle w:val="apple-converted-space"/>
              </w:rPr>
              <w:t> </w:t>
            </w:r>
            <w:r w:rsidRPr="00D10148">
              <w:rPr>
                <w:i/>
                <w:iCs/>
              </w:rPr>
              <w:t>компенсаций</w:t>
            </w:r>
            <w:r w:rsidRPr="00D10148">
              <w:t>:</w:t>
            </w:r>
          </w:p>
          <w:p w:rsidR="00FE3CCC" w:rsidRPr="00D10148" w:rsidRDefault="00FE3CCC" w:rsidP="001D2A64">
            <w:pPr>
              <w:pStyle w:val="a4"/>
              <w:spacing w:before="0" w:beforeAutospacing="0" w:after="0" w:afterAutospacing="0"/>
              <w:jc w:val="both"/>
            </w:pPr>
            <w:r w:rsidRPr="00D10148">
              <w:t>разработка уровней и процедур выплат,</w:t>
            </w:r>
          </w:p>
          <w:p w:rsidR="00FE3CCC" w:rsidRPr="00D10148" w:rsidRDefault="00FE3CCC" w:rsidP="001D2A64">
            <w:pPr>
              <w:pStyle w:val="a4"/>
              <w:spacing w:before="0" w:beforeAutospacing="0" w:after="0" w:afterAutospacing="0"/>
              <w:jc w:val="both"/>
            </w:pPr>
            <w:r w:rsidRPr="00D10148">
              <w:t>установление персональных ставок почасовой оплаты,</w:t>
            </w:r>
          </w:p>
          <w:p w:rsidR="00FE3CCC" w:rsidRPr="00D10148" w:rsidRDefault="00FE3CCC" w:rsidP="001D2A64">
            <w:pPr>
              <w:pStyle w:val="a4"/>
              <w:spacing w:before="0" w:beforeAutospacing="0" w:after="0" w:afterAutospacing="0"/>
              <w:jc w:val="both"/>
            </w:pPr>
            <w:r w:rsidRPr="00D10148">
              <w:t>расчет фирменного пенсионного обеспечения,</w:t>
            </w:r>
          </w:p>
        </w:tc>
        <w:tc>
          <w:tcPr>
            <w:tcW w:w="24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Материальное</w:t>
            </w:r>
            <w:r w:rsidRPr="00D10148">
              <w:rPr>
                <w:rStyle w:val="apple-converted-space"/>
              </w:rPr>
              <w:t> </w:t>
            </w:r>
            <w:r w:rsidRPr="00D10148">
              <w:rPr>
                <w:i/>
                <w:iCs/>
              </w:rPr>
              <w:t>стимулирование</w:t>
            </w:r>
            <w:r w:rsidRPr="00D10148">
              <w:t>:</w:t>
            </w:r>
          </w:p>
          <w:p w:rsidR="00FE3CCC" w:rsidRPr="00D10148" w:rsidRDefault="00FE3CCC" w:rsidP="001D2A64">
            <w:pPr>
              <w:pStyle w:val="a4"/>
              <w:spacing w:before="0" w:beforeAutospacing="0" w:after="0" w:afterAutospacing="0"/>
              <w:jc w:val="both"/>
            </w:pPr>
            <w:r w:rsidRPr="00D10148">
              <w:t>весь комплекс вопросов по организации оплаты труда,</w:t>
            </w:r>
          </w:p>
          <w:p w:rsidR="00FE3CCC" w:rsidRPr="00D10148" w:rsidRDefault="00FE3CCC" w:rsidP="001D2A64">
            <w:pPr>
              <w:pStyle w:val="a4"/>
              <w:spacing w:before="0" w:beforeAutospacing="0" w:after="0" w:afterAutospacing="0"/>
              <w:jc w:val="both"/>
            </w:pPr>
            <w:r w:rsidRPr="00D10148">
              <w:t>разработка и совершенствование систем стимулирования,</w:t>
            </w:r>
          </w:p>
          <w:p w:rsidR="00FE3CCC" w:rsidRPr="00D10148" w:rsidRDefault="00FE3CCC" w:rsidP="001D2A64">
            <w:pPr>
              <w:pStyle w:val="a4"/>
              <w:spacing w:before="0" w:beforeAutospacing="0" w:after="0" w:afterAutospacing="0"/>
              <w:jc w:val="both"/>
            </w:pPr>
            <w:r w:rsidRPr="00D10148">
              <w:t>аттестация рабочих мест,</w:t>
            </w:r>
          </w:p>
          <w:p w:rsidR="00FE3CCC" w:rsidRPr="00D10148" w:rsidRDefault="00FE3CCC" w:rsidP="001D2A64">
            <w:pPr>
              <w:pStyle w:val="a4"/>
              <w:spacing w:before="0" w:beforeAutospacing="0" w:after="0" w:afterAutospacing="0"/>
              <w:jc w:val="both"/>
            </w:pPr>
            <w:r w:rsidRPr="00D10148">
              <w:t>изучение положения на рынке труда,</w:t>
            </w:r>
          </w:p>
        </w:tc>
      </w:tr>
      <w:tr w:rsidR="00FE3CCC" w:rsidRPr="00D10148" w:rsidTr="001D2A64">
        <w:trPr>
          <w:tblCellSpacing w:w="7" w:type="dxa"/>
        </w:trPr>
        <w:tc>
          <w:tcPr>
            <w:tcW w:w="25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t>единовременные выплаты,</w:t>
            </w:r>
          </w:p>
          <w:p w:rsidR="00FE3CCC" w:rsidRPr="00D10148" w:rsidRDefault="00FE3CCC" w:rsidP="001D2A64">
            <w:pPr>
              <w:pStyle w:val="a4"/>
              <w:spacing w:before="0" w:beforeAutospacing="0" w:after="0" w:afterAutospacing="0"/>
              <w:jc w:val="both"/>
            </w:pPr>
            <w:r w:rsidRPr="00D10148">
              <w:t>перевод денежных средств в банки,</w:t>
            </w:r>
          </w:p>
          <w:p w:rsidR="00FE3CCC" w:rsidRPr="00D10148" w:rsidRDefault="00FE3CCC" w:rsidP="001D2A64">
            <w:pPr>
              <w:pStyle w:val="a4"/>
              <w:spacing w:before="0" w:beforeAutospacing="0" w:after="0" w:afterAutospacing="0"/>
              <w:jc w:val="both"/>
            </w:pPr>
            <w:r w:rsidRPr="00D10148">
              <w:lastRenderedPageBreak/>
              <w:t>организация стимулирующих финансовых программ.</w:t>
            </w:r>
          </w:p>
        </w:tc>
        <w:tc>
          <w:tcPr>
            <w:tcW w:w="24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lastRenderedPageBreak/>
              <w:t>разработка отдельных статей коллективного договора.</w:t>
            </w:r>
          </w:p>
        </w:tc>
      </w:tr>
      <w:tr w:rsidR="00FE3CCC" w:rsidRPr="00D10148" w:rsidTr="001D2A64">
        <w:trPr>
          <w:tblCellSpacing w:w="7" w:type="dxa"/>
        </w:trPr>
        <w:tc>
          <w:tcPr>
            <w:tcW w:w="2550" w:type="pct"/>
            <w:shd w:val="clear" w:color="auto" w:fill="FFFFFF"/>
            <w:vAlign w:val="center"/>
            <w:hideMark/>
          </w:tcPr>
          <w:p w:rsidR="00FE3CCC" w:rsidRPr="00D10148" w:rsidRDefault="00FE3CCC" w:rsidP="001D2A64">
            <w:pPr>
              <w:pStyle w:val="a4"/>
              <w:spacing w:before="0" w:beforeAutospacing="0" w:after="0" w:afterAutospacing="0"/>
              <w:jc w:val="both"/>
              <w:rPr>
                <w:i/>
                <w:iCs/>
              </w:rPr>
            </w:pPr>
            <w:r w:rsidRPr="00D10148">
              <w:rPr>
                <w:i/>
                <w:iCs/>
              </w:rPr>
              <w:lastRenderedPageBreak/>
              <w:t>Обеспечение трудовых отношений:</w:t>
            </w:r>
          </w:p>
          <w:p w:rsidR="00FE3CCC" w:rsidRPr="00D10148" w:rsidRDefault="00FE3CCC" w:rsidP="001D2A64">
            <w:pPr>
              <w:pStyle w:val="a4"/>
              <w:spacing w:before="0" w:beforeAutospacing="0" w:after="0" w:afterAutospacing="0"/>
              <w:jc w:val="both"/>
            </w:pPr>
            <w:r w:rsidRPr="00D10148">
              <w:t>изучение и подготовка контрактов по найму,</w:t>
            </w:r>
          </w:p>
          <w:p w:rsidR="00FE3CCC" w:rsidRPr="00D10148" w:rsidRDefault="00FE3CCC" w:rsidP="001D2A64">
            <w:pPr>
              <w:pStyle w:val="a4"/>
              <w:spacing w:before="0" w:beforeAutospacing="0" w:after="0" w:afterAutospacing="0"/>
              <w:jc w:val="both"/>
            </w:pPr>
            <w:r w:rsidRPr="00D10148">
              <w:t>соглашения между профсоюзами и администрацией,</w:t>
            </w:r>
          </w:p>
          <w:p w:rsidR="00FE3CCC" w:rsidRPr="00D10148" w:rsidRDefault="00FE3CCC" w:rsidP="001D2A64">
            <w:pPr>
              <w:pStyle w:val="a4"/>
              <w:spacing w:before="0" w:beforeAutospacing="0" w:after="0" w:afterAutospacing="0"/>
              <w:jc w:val="both"/>
            </w:pPr>
            <w:r w:rsidRPr="00D10148">
              <w:t>связь с общественностью и прессой,</w:t>
            </w:r>
          </w:p>
          <w:p w:rsidR="00FE3CCC" w:rsidRPr="00D10148" w:rsidRDefault="00FE3CCC" w:rsidP="001D2A64">
            <w:pPr>
              <w:pStyle w:val="a4"/>
              <w:spacing w:before="0" w:beforeAutospacing="0" w:after="0" w:afterAutospacing="0"/>
              <w:jc w:val="both"/>
            </w:pPr>
            <w:r w:rsidRPr="00D10148">
              <w:t>рассмотрение споров, конфликтов, анализ жалоб и предложений персонала.</w:t>
            </w:r>
          </w:p>
        </w:tc>
        <w:tc>
          <w:tcPr>
            <w:tcW w:w="2450" w:type="pct"/>
            <w:shd w:val="clear" w:color="auto" w:fill="FFFFFF"/>
            <w:vAlign w:val="center"/>
            <w:hideMark/>
          </w:tcPr>
          <w:p w:rsidR="00FE3CCC" w:rsidRPr="00D10148" w:rsidRDefault="00FE3CCC" w:rsidP="001D2A64">
            <w:pPr>
              <w:pStyle w:val="a4"/>
              <w:spacing w:before="0" w:beforeAutospacing="0" w:after="0" w:afterAutospacing="0"/>
              <w:jc w:val="both"/>
            </w:pPr>
            <w:r w:rsidRPr="00D10148">
              <w:rPr>
                <w:i/>
                <w:iCs/>
              </w:rPr>
              <w:t>Социальные вопросы</w:t>
            </w:r>
            <w:r w:rsidRPr="00D10148">
              <w:t>:</w:t>
            </w:r>
          </w:p>
          <w:p w:rsidR="00FE3CCC" w:rsidRPr="00D10148" w:rsidRDefault="00FE3CCC" w:rsidP="001D2A64">
            <w:pPr>
              <w:pStyle w:val="a4"/>
              <w:spacing w:before="0" w:beforeAutospacing="0" w:after="0" w:afterAutospacing="0"/>
              <w:jc w:val="both"/>
            </w:pPr>
            <w:r w:rsidRPr="00D10148">
              <w:t>контакты с профсоюзами,</w:t>
            </w:r>
          </w:p>
          <w:p w:rsidR="00FE3CCC" w:rsidRPr="00D10148" w:rsidRDefault="00FE3CCC" w:rsidP="001D2A64">
            <w:pPr>
              <w:pStyle w:val="a4"/>
              <w:spacing w:before="0" w:beforeAutospacing="0" w:after="0" w:afterAutospacing="0"/>
              <w:jc w:val="both"/>
            </w:pPr>
            <w:r w:rsidRPr="00D10148">
              <w:t>содействие проведению общественных мероприятий,</w:t>
            </w:r>
          </w:p>
          <w:p w:rsidR="00FE3CCC" w:rsidRPr="00D10148" w:rsidRDefault="00FE3CCC" w:rsidP="001D2A64">
            <w:pPr>
              <w:pStyle w:val="a4"/>
              <w:spacing w:before="0" w:beforeAutospacing="0" w:after="0" w:afterAutospacing="0"/>
              <w:jc w:val="both"/>
            </w:pPr>
            <w:r w:rsidRPr="00D10148">
              <w:t>анализ и выявление причин социальной напряженности и конфликтов.</w:t>
            </w:r>
          </w:p>
        </w:tc>
      </w:tr>
    </w:tbl>
    <w:p w:rsidR="00FE3CCC" w:rsidRPr="00D10148" w:rsidRDefault="00FE3CCC" w:rsidP="00FE3CCC">
      <w:pPr>
        <w:pStyle w:val="3"/>
        <w:spacing w:before="0"/>
        <w:jc w:val="both"/>
        <w:rPr>
          <w:rFonts w:ascii="Times New Roman" w:hAnsi="Times New Roman"/>
          <w:color w:val="auto"/>
          <w:shd w:val="clear" w:color="auto" w:fill="FFFFFF"/>
        </w:rPr>
      </w:pPr>
      <w:r w:rsidRPr="00D10148">
        <w:rPr>
          <w:rFonts w:ascii="Times New Roman" w:hAnsi="Times New Roman"/>
          <w:color w:val="auto"/>
          <w:shd w:val="clear" w:color="auto" w:fill="FFFFFF"/>
        </w:rPr>
        <w:t>Система хранения и использования кадровой информации</w:t>
      </w:r>
    </w:p>
    <w:p w:rsidR="00FE3CCC" w:rsidRPr="00D10148" w:rsidRDefault="00FE3CCC" w:rsidP="00FE3CCC">
      <w:pPr>
        <w:pStyle w:val="a4"/>
        <w:shd w:val="clear" w:color="auto" w:fill="FFFFFF"/>
        <w:spacing w:before="0" w:beforeAutospacing="0" w:after="0" w:afterAutospacing="0"/>
        <w:jc w:val="both"/>
      </w:pPr>
      <w:r w:rsidRPr="00D10148">
        <w:t>Уже на стадии формирования организации важно разработать такую систему сбора, хранения и использования кадровой информации, которая бы, с одной стороны, соответствовала проектируемой структуре организации, а с другой, — была достаточно гибка к возможным изменениям в будущем.</w:t>
      </w:r>
    </w:p>
    <w:p w:rsidR="00FE3CCC" w:rsidRPr="00D10148" w:rsidRDefault="00FE3CCC" w:rsidP="00FE3CCC">
      <w:pPr>
        <w:pStyle w:val="a4"/>
        <w:shd w:val="clear" w:color="auto" w:fill="FFFFFF"/>
        <w:spacing w:before="0" w:beforeAutospacing="0" w:after="0" w:afterAutospacing="0"/>
        <w:jc w:val="both"/>
      </w:pPr>
      <w:r w:rsidRPr="00D10148">
        <w:t>Под</w:t>
      </w:r>
      <w:r w:rsidRPr="00D10148">
        <w:rPr>
          <w:rStyle w:val="apple-converted-space"/>
        </w:rPr>
        <w:t> </w:t>
      </w:r>
      <w:r w:rsidRPr="00D10148">
        <w:rPr>
          <w:i/>
          <w:iCs/>
        </w:rPr>
        <w:t>кадровой информацией</w:t>
      </w:r>
      <w:r w:rsidRPr="00D10148">
        <w:rPr>
          <w:rStyle w:val="apple-converted-space"/>
        </w:rPr>
        <w:t> </w:t>
      </w:r>
      <w:r w:rsidRPr="00D10148">
        <w:t>можно понимать определенным образом организованное множество данных о персонале организации. Это и личные дела, и карточки по учету кадров, и всевозможные приказы о назначениях, перемещениях, командировках, отпусках и увольнениях. Важно, чтобы все данные о персонале позволяли руководству организации в каждый момент времени принимать оптимальные управленческие решения на основе адекватного представления о внутриорганизационной кадровой ситуации.</w:t>
      </w:r>
    </w:p>
    <w:p w:rsidR="00FE3CCC" w:rsidRPr="00D10148" w:rsidRDefault="00FE3CCC" w:rsidP="00FE3CCC">
      <w:pPr>
        <w:pStyle w:val="a4"/>
        <w:shd w:val="clear" w:color="auto" w:fill="FFFFFF"/>
        <w:spacing w:before="0" w:beforeAutospacing="0" w:after="0" w:afterAutospacing="0"/>
        <w:jc w:val="both"/>
      </w:pPr>
      <w:r w:rsidRPr="00D10148">
        <w:t>К наиболее типичным задачам, требующим информационного обеспечения, можно отнести кадровое и управленческое делопроизводство, внутриорганизационное кадровое планирование и оценку персонала.</w:t>
      </w:r>
    </w:p>
    <w:p w:rsidR="00FE3CCC" w:rsidRPr="00D10148" w:rsidRDefault="00FE3CCC" w:rsidP="00FE3CCC">
      <w:pPr>
        <w:pStyle w:val="a4"/>
        <w:shd w:val="clear" w:color="auto" w:fill="FFFFFF"/>
        <w:spacing w:before="0" w:beforeAutospacing="0" w:after="0" w:afterAutospacing="0"/>
        <w:jc w:val="both"/>
      </w:pPr>
      <w:r w:rsidRPr="00D10148">
        <w:rPr>
          <w:i/>
          <w:iCs/>
        </w:rPr>
        <w:t>Кадровое и управленческое делопроизводство</w:t>
      </w:r>
      <w:r w:rsidRPr="00D10148">
        <w:rPr>
          <w:rStyle w:val="apple-converted-space"/>
        </w:rPr>
        <w:t> </w:t>
      </w:r>
      <w:r w:rsidRPr="00D10148">
        <w:t>прежде всего включает разработку штатного расписания, должностных инструкций, приказов по личному составу и ведение личных дел. Чаще всего сюда же может относиться информация о расчете заработной платы сотрудников организации.</w:t>
      </w:r>
    </w:p>
    <w:p w:rsidR="00FE3CCC" w:rsidRPr="00D10148" w:rsidRDefault="00FE3CCC" w:rsidP="00FE3CCC">
      <w:pPr>
        <w:pStyle w:val="a4"/>
        <w:shd w:val="clear" w:color="auto" w:fill="FFFFFF"/>
        <w:spacing w:before="0" w:beforeAutospacing="0" w:after="0" w:afterAutospacing="0"/>
        <w:jc w:val="both"/>
      </w:pPr>
      <w:r w:rsidRPr="00D10148">
        <w:rPr>
          <w:i/>
          <w:iCs/>
        </w:rPr>
        <w:t>Внутриорганизационное кадровое планирование</w:t>
      </w:r>
      <w:r w:rsidRPr="00D10148">
        <w:rPr>
          <w:rStyle w:val="apple-converted-space"/>
        </w:rPr>
        <w:t> </w:t>
      </w:r>
      <w:r w:rsidRPr="00D10148">
        <w:t>включает работу по анализу, оценке затрат и контролю. Так, при организации обучения персонала необходимо проанализировать потребность в обучении и загрузку работников, иметь информацию по планированию их использования, произвести оценку затрат на предполагаемое обучение. После чего можно переходить к составлению собственно плана подготовки, его реализации и контролю.</w:t>
      </w:r>
    </w:p>
    <w:p w:rsidR="00FE3CCC" w:rsidRPr="00D10148" w:rsidRDefault="00FE3CCC" w:rsidP="00FE3CCC">
      <w:pPr>
        <w:shd w:val="clear" w:color="auto" w:fill="FFFFFF"/>
        <w:jc w:val="both"/>
        <w:rPr>
          <w:rFonts w:ascii="Times New Roman" w:hAnsi="Times New Roman"/>
          <w:b/>
          <w:spacing w:val="-3"/>
          <w:sz w:val="24"/>
        </w:rPr>
      </w:pPr>
    </w:p>
    <w:p w:rsidR="00FE3CCC" w:rsidRPr="00D10148" w:rsidRDefault="00FE3CCC" w:rsidP="00FE3CCC">
      <w:pPr>
        <w:shd w:val="clear" w:color="auto" w:fill="FFFFFF"/>
        <w:jc w:val="both"/>
        <w:rPr>
          <w:rFonts w:ascii="Times New Roman" w:hAnsi="Times New Roman"/>
          <w:spacing w:val="-3"/>
          <w:sz w:val="24"/>
        </w:rPr>
      </w:pPr>
    </w:p>
    <w:p w:rsidR="00FE3CCC" w:rsidRPr="00D10148" w:rsidRDefault="00FE3CCC" w:rsidP="00FE3CCC">
      <w:pPr>
        <w:pStyle w:val="a3"/>
        <w:numPr>
          <w:ilvl w:val="0"/>
          <w:numId w:val="1"/>
        </w:numPr>
        <w:shd w:val="clear" w:color="auto" w:fill="FFFFFF"/>
        <w:jc w:val="both"/>
        <w:rPr>
          <w:rFonts w:ascii="Times New Roman" w:hAnsi="Times New Roman"/>
          <w:spacing w:val="-3"/>
          <w:sz w:val="24"/>
        </w:rPr>
      </w:pPr>
      <w:r w:rsidRPr="00D10148">
        <w:rPr>
          <w:rFonts w:ascii="Times New Roman" w:hAnsi="Times New Roman"/>
          <w:b/>
          <w:spacing w:val="-3"/>
          <w:sz w:val="24"/>
        </w:rPr>
        <w:t>Мотивация персонала при реализации стратегии. Отбор людей на ключевые позиции</w:t>
      </w:r>
      <w:r w:rsidRPr="00D10148">
        <w:rPr>
          <w:rFonts w:ascii="Times New Roman" w:hAnsi="Times New Roman"/>
          <w:spacing w:val="-3"/>
          <w:sz w:val="24"/>
        </w:rPr>
        <w:t>.</w:t>
      </w:r>
    </w:p>
    <w:p w:rsidR="00FE3CCC" w:rsidRPr="00D10148" w:rsidRDefault="00FE3CCC" w:rsidP="00FE3CCC">
      <w:pPr>
        <w:shd w:val="clear" w:color="auto" w:fill="FFFFFF"/>
        <w:jc w:val="both"/>
        <w:rPr>
          <w:rFonts w:ascii="Times New Roman" w:hAnsi="Times New Roman"/>
          <w:spacing w:val="-3"/>
          <w:sz w:val="24"/>
        </w:rPr>
      </w:pPr>
    </w:p>
    <w:p w:rsidR="00FE3CCC" w:rsidRPr="00D10148" w:rsidRDefault="00FE3CCC" w:rsidP="00FE3CCC">
      <w:pPr>
        <w:pStyle w:val="a4"/>
        <w:shd w:val="clear" w:color="auto" w:fill="F7FFF7"/>
        <w:spacing w:before="0" w:beforeAutospacing="0" w:after="0" w:afterAutospacing="0"/>
        <w:jc w:val="both"/>
      </w:pPr>
      <w:r w:rsidRPr="00D10148">
        <w:rPr>
          <w:rStyle w:val="a5"/>
        </w:rPr>
        <w:t>Мотивация</w:t>
      </w:r>
      <w:r w:rsidRPr="00D10148">
        <w:rPr>
          <w:rStyle w:val="apple-converted-space"/>
        </w:rPr>
        <w:t> </w:t>
      </w:r>
      <w:r w:rsidRPr="00D10148">
        <w:t>- одна из основных функций деятельности любого менеджера, и именно с ее помощью оказывается воздействие на персонал предприятия.</w:t>
      </w:r>
    </w:p>
    <w:p w:rsidR="00FE3CCC" w:rsidRPr="00D10148" w:rsidRDefault="00FE3CCC" w:rsidP="00FE3CCC">
      <w:pPr>
        <w:pStyle w:val="a4"/>
        <w:shd w:val="clear" w:color="auto" w:fill="F7FFF7"/>
        <w:spacing w:before="0" w:beforeAutospacing="0" w:after="0" w:afterAutospacing="0"/>
        <w:jc w:val="both"/>
      </w:pPr>
      <w:r w:rsidRPr="00D10148">
        <w:t>Функция мотивации заключается в том, что она оказывает влияние на трудовой коллектив предприятия в форме побудительных мотивов к эффективному труду, общественного воздействия, коллективных и индивидуальных поощрительных мер. Указанные формы воздействия активизируют работу субъектов управления, повышают эффективность всей системы управления предприятием, организацией.</w:t>
      </w:r>
    </w:p>
    <w:p w:rsidR="00FE3CCC" w:rsidRPr="00D10148" w:rsidRDefault="00FE3CCC" w:rsidP="00FE3CCC">
      <w:pPr>
        <w:pStyle w:val="a4"/>
        <w:shd w:val="clear" w:color="auto" w:fill="F7FFF7"/>
        <w:spacing w:before="0" w:beforeAutospacing="0" w:after="0" w:afterAutospacing="0"/>
        <w:jc w:val="both"/>
      </w:pPr>
      <w:r w:rsidRPr="00D10148">
        <w:t>Сущность мотивации заключается в том, чтобы персонал фирмы выполнял работу в соответствии с делегированными ему правами и обязанностями, сообразуясь с принятыми управленческими решениями.</w:t>
      </w:r>
    </w:p>
    <w:p w:rsidR="00FE3CCC" w:rsidRPr="00D10148" w:rsidRDefault="00FE3CCC" w:rsidP="00FE3CCC">
      <w:pPr>
        <w:pStyle w:val="a4"/>
        <w:shd w:val="clear" w:color="auto" w:fill="F7FFF7"/>
        <w:spacing w:before="0" w:beforeAutospacing="0" w:after="0" w:afterAutospacing="0"/>
        <w:jc w:val="both"/>
      </w:pPr>
      <w:r w:rsidRPr="00D10148">
        <w:t xml:space="preserve">При планировании и организации работы руководитель определяет, что конкретно должна выполнить возглавляемая им организация, кто, как и когда, по его мнению, должен это </w:t>
      </w:r>
      <w:r w:rsidRPr="00D10148">
        <w:lastRenderedPageBreak/>
        <w:t>сделать. Если выбор этих решений сделан эффективно, то руководитель получает возможность координировать усилия многих людей и сообща реализовывать потенциальные возможности группы работников.</w:t>
      </w:r>
    </w:p>
    <w:p w:rsidR="00FE3CCC" w:rsidRPr="00D10148" w:rsidRDefault="00FE3CCC" w:rsidP="00FE3CCC">
      <w:pPr>
        <w:pStyle w:val="a4"/>
        <w:shd w:val="clear" w:color="auto" w:fill="F7FFF7"/>
        <w:spacing w:before="0" w:beforeAutospacing="0" w:after="0" w:afterAutospacing="0"/>
        <w:jc w:val="both"/>
      </w:pPr>
      <w:r w:rsidRPr="00D10148">
        <w:t>Главная задача с точки зрения мотивационного процесса работников - это сделать их не столько обладателями средств производства, сколько владельцами своей собственной рабочей силы</w:t>
      </w:r>
      <w:hyperlink r:id="rId6" w:anchor="_ftn2" w:history="1">
        <w:r w:rsidRPr="00D10148">
          <w:rPr>
            <w:rStyle w:val="apple-converted-space"/>
            <w:spacing w:val="24"/>
          </w:rPr>
          <w:t> </w:t>
        </w:r>
        <w:r w:rsidRPr="00D10148">
          <w:rPr>
            <w:rStyle w:val="a6"/>
            <w:spacing w:val="24"/>
          </w:rPr>
          <w:t>2</w:t>
        </w:r>
      </w:hyperlink>
      <w:r w:rsidRPr="00D10148">
        <w:t>.</w:t>
      </w:r>
    </w:p>
    <w:p w:rsidR="00FE3CCC" w:rsidRPr="00D10148" w:rsidRDefault="00FE3CCC" w:rsidP="00FE3CCC">
      <w:pPr>
        <w:pStyle w:val="a4"/>
        <w:shd w:val="clear" w:color="auto" w:fill="F7FFF7"/>
        <w:spacing w:before="0" w:beforeAutospacing="0" w:after="0" w:afterAutospacing="0"/>
        <w:jc w:val="both"/>
      </w:pPr>
      <w:r w:rsidRPr="00D10148">
        <w:t>Руководители воплощают свои решения в дела, применяя на практике основные принципы мотивации. Люди, трудящиеся в современных организациях, обычно гораздо более образованны и обеспечены, чем в прошлом, поэтому мотивы их трудовой деятельности более сложны и трудны для воздействия. Эффективность мотивации, как и другие проблемы в управленческой деятельности, всегда связаны с конкретной ситуацией.</w:t>
      </w:r>
    </w:p>
    <w:p w:rsidR="00FE3CCC" w:rsidRPr="00D10148" w:rsidRDefault="00FE3CCC" w:rsidP="00FE3CCC">
      <w:pPr>
        <w:pStyle w:val="a4"/>
        <w:shd w:val="clear" w:color="auto" w:fill="F7FFF7"/>
        <w:spacing w:before="0" w:beforeAutospacing="0" w:after="0" w:afterAutospacing="0"/>
        <w:jc w:val="both"/>
      </w:pPr>
      <w:r w:rsidRPr="00D10148">
        <w:t>Вернемся еще раз к определениям мотивации, уже прозвучавшим во введении.</w:t>
      </w:r>
    </w:p>
    <w:p w:rsidR="00FE3CCC" w:rsidRPr="00D10148" w:rsidRDefault="00FE3CCC" w:rsidP="00FE3CCC">
      <w:pPr>
        <w:pStyle w:val="a4"/>
        <w:shd w:val="clear" w:color="auto" w:fill="F7FFF7"/>
        <w:spacing w:before="0" w:beforeAutospacing="0" w:after="0" w:afterAutospacing="0"/>
        <w:jc w:val="both"/>
      </w:pPr>
      <w:r w:rsidRPr="00D10148">
        <w:t>В классической зарубежной и отечественной литературе по менеджменту мотивация имеет различные определения:</w:t>
      </w:r>
    </w:p>
    <w:p w:rsidR="00FE3CCC" w:rsidRPr="00D10148" w:rsidRDefault="00FE3CCC" w:rsidP="00FE3CCC">
      <w:pPr>
        <w:pStyle w:val="a4"/>
        <w:shd w:val="clear" w:color="auto" w:fill="F7FFF7"/>
        <w:spacing w:before="0" w:beforeAutospacing="0" w:after="0" w:afterAutospacing="0"/>
        <w:jc w:val="both"/>
      </w:pPr>
      <w:r w:rsidRPr="00D10148">
        <w:rPr>
          <w:rStyle w:val="a5"/>
        </w:rPr>
        <w:t>Мотивация</w:t>
      </w:r>
      <w:r w:rsidRPr="00D10148">
        <w:rPr>
          <w:rStyle w:val="apple-converted-space"/>
        </w:rPr>
        <w:t> </w:t>
      </w:r>
      <w:r w:rsidRPr="00D10148">
        <w:t>- это процесс побуждения себя и других к деятельности для достижения личных целей или целей организации</w:t>
      </w:r>
      <w:hyperlink r:id="rId7" w:anchor="_ftn3" w:history="1">
        <w:r w:rsidRPr="00D10148">
          <w:rPr>
            <w:rStyle w:val="apple-converted-space"/>
            <w:spacing w:val="24"/>
          </w:rPr>
          <w:t> </w:t>
        </w:r>
        <w:r w:rsidRPr="00D10148">
          <w:rPr>
            <w:rStyle w:val="a6"/>
            <w:spacing w:val="24"/>
          </w:rPr>
          <w:t>3</w:t>
        </w:r>
      </w:hyperlink>
      <w:r w:rsidRPr="00D10148">
        <w:t>.</w:t>
      </w:r>
    </w:p>
    <w:p w:rsidR="00FE3CCC" w:rsidRPr="00D10148" w:rsidRDefault="00FE3CCC" w:rsidP="00FE3CCC">
      <w:pPr>
        <w:pStyle w:val="a4"/>
        <w:shd w:val="clear" w:color="auto" w:fill="F7FFF7"/>
        <w:spacing w:before="0" w:beforeAutospacing="0" w:after="0" w:afterAutospacing="0"/>
        <w:jc w:val="both"/>
      </w:pPr>
      <w:r w:rsidRPr="00D10148">
        <w:rPr>
          <w:rStyle w:val="a5"/>
        </w:rPr>
        <w:t>Мотивация</w:t>
      </w:r>
      <w:r w:rsidRPr="00D10148">
        <w:rPr>
          <w:rStyle w:val="apple-converted-space"/>
        </w:rPr>
        <w:t> </w:t>
      </w:r>
      <w:r w:rsidRPr="00D10148">
        <w:t>- это процесс сознательного выбора человеком того или иного типа поведения, определяемого комплексным воздействием внешних (стимулы) и внутренних (мотивы) факторов</w:t>
      </w:r>
      <w:bookmarkStart w:id="0" w:name="_ftnref4"/>
      <w:r w:rsidRPr="00D10148">
        <w:fldChar w:fldCharType="begin"/>
      </w:r>
      <w:r w:rsidRPr="00D10148">
        <w:instrText xml:space="preserve"> HYPERLINK "http://www.psi-test.ru/pub/shapiro/1.html" \l "_ftn4" \o "" </w:instrText>
      </w:r>
      <w:r w:rsidRPr="00D10148">
        <w:fldChar w:fldCharType="separate"/>
      </w:r>
      <w:r w:rsidRPr="00D10148">
        <w:rPr>
          <w:rStyle w:val="apple-converted-space"/>
          <w:spacing w:val="24"/>
        </w:rPr>
        <w:t> </w:t>
      </w:r>
      <w:r w:rsidRPr="00D10148">
        <w:rPr>
          <w:rStyle w:val="a6"/>
          <w:spacing w:val="24"/>
        </w:rPr>
        <w:t>4</w:t>
      </w:r>
      <w:r w:rsidRPr="00D10148">
        <w:fldChar w:fldCharType="end"/>
      </w:r>
      <w:bookmarkEnd w:id="0"/>
      <w:r w:rsidRPr="00D10148">
        <w:t>. В процессе производственной деятельности мотивация позволяет работникам удовлетворить свои основные потребности путем выполнения своих трудовых обязанностей.</w:t>
      </w:r>
    </w:p>
    <w:p w:rsidR="00FE3CCC" w:rsidRPr="00D10148" w:rsidRDefault="00FE3CCC" w:rsidP="00FE3CCC">
      <w:pPr>
        <w:pStyle w:val="a4"/>
        <w:shd w:val="clear" w:color="auto" w:fill="F7FFF7"/>
        <w:spacing w:before="0" w:beforeAutospacing="0" w:after="0" w:afterAutospacing="0"/>
        <w:jc w:val="both"/>
      </w:pPr>
      <w:r w:rsidRPr="00D10148">
        <w:rPr>
          <w:rStyle w:val="a5"/>
        </w:rPr>
        <w:t>Мотивация труда</w:t>
      </w:r>
      <w:r w:rsidRPr="00D10148">
        <w:rPr>
          <w:rStyle w:val="apple-converted-space"/>
        </w:rPr>
        <w:t> </w:t>
      </w:r>
      <w:r w:rsidRPr="00D10148">
        <w:t>- это стремление работника удовлетворить потребности (получить определенные блага) посредством трудовой деятельности</w:t>
      </w:r>
      <w:bookmarkStart w:id="1" w:name="_ftnref5"/>
      <w:r w:rsidRPr="00D10148">
        <w:fldChar w:fldCharType="begin"/>
      </w:r>
      <w:r w:rsidRPr="00D10148">
        <w:instrText xml:space="preserve"> HYPERLINK "http://www.psi-test.ru/pub/shapiro/1.html" \l "_ftn5" \o "" </w:instrText>
      </w:r>
      <w:r w:rsidRPr="00D10148">
        <w:fldChar w:fldCharType="separate"/>
      </w:r>
      <w:r w:rsidRPr="00D10148">
        <w:rPr>
          <w:rStyle w:val="apple-converted-space"/>
          <w:spacing w:val="24"/>
        </w:rPr>
        <w:t> </w:t>
      </w:r>
      <w:r w:rsidRPr="00D10148">
        <w:rPr>
          <w:rStyle w:val="a6"/>
          <w:spacing w:val="24"/>
        </w:rPr>
        <w:t>5</w:t>
      </w:r>
      <w:r w:rsidRPr="00D10148">
        <w:fldChar w:fldCharType="end"/>
      </w:r>
      <w:bookmarkEnd w:id="1"/>
      <w:r w:rsidRPr="00D10148">
        <w:t>.</w:t>
      </w:r>
    </w:p>
    <w:p w:rsidR="00FE3CCC" w:rsidRPr="00D10148" w:rsidRDefault="00FE3CCC" w:rsidP="00FE3CCC">
      <w:pPr>
        <w:pStyle w:val="a4"/>
        <w:shd w:val="clear" w:color="auto" w:fill="F7FFF7"/>
        <w:spacing w:before="0" w:beforeAutospacing="0" w:after="0" w:afterAutospacing="0"/>
        <w:jc w:val="both"/>
      </w:pPr>
      <w:r w:rsidRPr="00D10148">
        <w:t>Кроме этого, имеется и авторское определение мотивации трудовой деятельности, уже приведенное и разобранное во введении к настоящей книге.</w:t>
      </w:r>
    </w:p>
    <w:p w:rsidR="00FE3CCC" w:rsidRPr="00D10148" w:rsidRDefault="00FE3CCC" w:rsidP="00FE3CCC">
      <w:pPr>
        <w:pStyle w:val="a4"/>
        <w:shd w:val="clear" w:color="auto" w:fill="F7FFF7"/>
        <w:spacing w:before="0" w:beforeAutospacing="0" w:after="0" w:afterAutospacing="0"/>
        <w:jc w:val="both"/>
      </w:pPr>
      <w:r w:rsidRPr="00D10148">
        <w:t>Рассмотрим основные понятия, поясняющие сущность мотивации и стимулирования труда.</w:t>
      </w:r>
    </w:p>
    <w:p w:rsidR="00FE3CCC" w:rsidRPr="00D10148" w:rsidRDefault="00FE3CCC" w:rsidP="00FE3CCC">
      <w:pPr>
        <w:pStyle w:val="a4"/>
        <w:shd w:val="clear" w:color="auto" w:fill="F7FFF7"/>
        <w:spacing w:before="0" w:beforeAutospacing="0" w:after="0" w:afterAutospacing="0"/>
        <w:jc w:val="both"/>
      </w:pPr>
      <w:r w:rsidRPr="00D10148">
        <w:rPr>
          <w:rStyle w:val="a5"/>
        </w:rPr>
        <w:t>Мотив труда</w:t>
      </w:r>
    </w:p>
    <w:p w:rsidR="00FE3CCC" w:rsidRPr="00D10148" w:rsidRDefault="00FE3CCC" w:rsidP="00FE3CCC">
      <w:pPr>
        <w:pStyle w:val="a4"/>
        <w:shd w:val="clear" w:color="auto" w:fill="F7FFF7"/>
        <w:spacing w:before="0" w:beforeAutospacing="0" w:after="0" w:afterAutospacing="0"/>
        <w:jc w:val="both"/>
      </w:pPr>
      <w:r w:rsidRPr="00D10148">
        <w:rPr>
          <w:rStyle w:val="a5"/>
        </w:rPr>
        <w:t>Мотив</w:t>
      </w:r>
      <w:r w:rsidRPr="00D10148">
        <w:rPr>
          <w:rStyle w:val="apple-converted-space"/>
        </w:rPr>
        <w:t> </w:t>
      </w:r>
      <w:r w:rsidRPr="00D10148">
        <w:t>- это осознанное побуждение к достижению конкретной цели, понимаемое индивидом как личностная необходимость</w:t>
      </w:r>
      <w:bookmarkStart w:id="2" w:name="_ftnref6"/>
      <w:r w:rsidRPr="00D10148">
        <w:fldChar w:fldCharType="begin"/>
      </w:r>
      <w:r w:rsidRPr="00D10148">
        <w:instrText xml:space="preserve"> HYPERLINK "http://www.psi-test.ru/pub/shapiro/1.html" \l "_ftn6" \o "" </w:instrText>
      </w:r>
      <w:r w:rsidRPr="00D10148">
        <w:fldChar w:fldCharType="separate"/>
      </w:r>
      <w:r w:rsidRPr="00D10148">
        <w:rPr>
          <w:rStyle w:val="a6"/>
          <w:spacing w:val="24"/>
        </w:rPr>
        <w:t>6</w:t>
      </w:r>
      <w:r w:rsidRPr="00D10148">
        <w:rPr>
          <w:rStyle w:val="apple-converted-space"/>
          <w:spacing w:val="24"/>
        </w:rPr>
        <w:t> </w:t>
      </w:r>
      <w:r w:rsidRPr="00D10148">
        <w:fldChar w:fldCharType="end"/>
      </w:r>
      <w:bookmarkEnd w:id="2"/>
      <w:r w:rsidRPr="00D10148">
        <w:t>.</w:t>
      </w:r>
    </w:p>
    <w:p w:rsidR="00FE3CCC" w:rsidRPr="00D10148" w:rsidRDefault="00FE3CCC" w:rsidP="00FE3CCC">
      <w:pPr>
        <w:pStyle w:val="a4"/>
        <w:shd w:val="clear" w:color="auto" w:fill="F7FFF7"/>
        <w:spacing w:before="0" w:beforeAutospacing="0" w:after="0" w:afterAutospacing="0"/>
        <w:jc w:val="both"/>
      </w:pPr>
      <w:r w:rsidRPr="00D10148">
        <w:t>По мнению автора, трудовой мотив - это непосредственное побуждение работника к деятельности (работе), связанное с удовлетворением его потребностей.</w:t>
      </w:r>
    </w:p>
    <w:p w:rsidR="00FE3CCC" w:rsidRPr="00D10148" w:rsidRDefault="00FE3CCC" w:rsidP="00FE3CCC">
      <w:pPr>
        <w:pStyle w:val="a4"/>
        <w:shd w:val="clear" w:color="auto" w:fill="F7FFF7"/>
        <w:spacing w:before="0" w:beforeAutospacing="0" w:after="0" w:afterAutospacing="0"/>
        <w:jc w:val="both"/>
      </w:pPr>
      <w:r w:rsidRPr="00D10148">
        <w:t>Мотив труда формируется только в том случае, когда трудовая деятельность является если не единственным, то основным условием получения блага. Большое значение для формирования мотивов труда имеет оценка вероятности достижения целей. Если получение блага не требует особых усилий либо его очень трудно получить, то мотив труда чаще всего не формируется.</w:t>
      </w:r>
    </w:p>
    <w:p w:rsidR="00FE3CCC" w:rsidRPr="00D10148" w:rsidRDefault="00FE3CCC" w:rsidP="00FE3CCC">
      <w:pPr>
        <w:pStyle w:val="a4"/>
        <w:shd w:val="clear" w:color="auto" w:fill="F7FFF7"/>
        <w:spacing w:before="0" w:beforeAutospacing="0" w:after="0" w:afterAutospacing="0"/>
        <w:jc w:val="both"/>
      </w:pPr>
      <w:r w:rsidRPr="00D10148">
        <w:t>Формирование мотива труда происходит в том случае, если в распоряжении субъекта управления имеется необходимый набор благ, соответствующий социально обусловленным потребностям человека. Для получения благ требуются личные трудовые усилия работника. Трудовая деятельность позволяет работнику получить эти блага с меньшими материальными и моральными издержками, чем любые другие виды деятельности.</w:t>
      </w:r>
    </w:p>
    <w:p w:rsidR="00FE3CCC" w:rsidRPr="00D10148" w:rsidRDefault="00FE3CCC" w:rsidP="00FE3CCC">
      <w:pPr>
        <w:pStyle w:val="a4"/>
        <w:shd w:val="clear" w:color="auto" w:fill="F7FFF7"/>
        <w:spacing w:before="0" w:beforeAutospacing="0" w:after="0" w:afterAutospacing="0"/>
        <w:jc w:val="both"/>
      </w:pPr>
      <w:r w:rsidRPr="00D10148">
        <w:t>Группа ведущих мотивов, определяющих поведение работника, называется мотивационным ядром (комплексом), имеющим свою структуру, которая различается в зависимости от конкретной трудовой ситуации</w:t>
      </w:r>
      <w:bookmarkStart w:id="3" w:name="_ftnref7"/>
      <w:r w:rsidRPr="00D10148">
        <w:fldChar w:fldCharType="begin"/>
      </w:r>
      <w:r w:rsidRPr="00D10148">
        <w:instrText xml:space="preserve"> HYPERLINK "http://www.psi-test.ru/pub/shapiro/1.html" \l "_ftn7" \o "" </w:instrText>
      </w:r>
      <w:r w:rsidRPr="00D10148">
        <w:fldChar w:fldCharType="separate"/>
      </w:r>
      <w:r w:rsidRPr="00D10148">
        <w:rPr>
          <w:rStyle w:val="apple-converted-space"/>
          <w:spacing w:val="24"/>
        </w:rPr>
        <w:t> </w:t>
      </w:r>
      <w:r w:rsidRPr="00D10148">
        <w:rPr>
          <w:rStyle w:val="a6"/>
          <w:spacing w:val="24"/>
        </w:rPr>
        <w:t>7</w:t>
      </w:r>
      <w:r w:rsidRPr="00D10148">
        <w:fldChar w:fldCharType="end"/>
      </w:r>
      <w:bookmarkEnd w:id="3"/>
      <w:r w:rsidRPr="00D10148">
        <w:t>.</w:t>
      </w:r>
    </w:p>
    <w:p w:rsidR="00FE3CCC" w:rsidRPr="00D10148" w:rsidRDefault="00FE3CCC" w:rsidP="00FE3CCC">
      <w:pPr>
        <w:pStyle w:val="a4"/>
        <w:shd w:val="clear" w:color="auto" w:fill="F7FFF7"/>
        <w:spacing w:before="0" w:beforeAutospacing="0" w:after="0" w:afterAutospacing="0"/>
        <w:jc w:val="both"/>
      </w:pPr>
      <w:r w:rsidRPr="00D10148">
        <w:t>Сила мотива определяется степенью актуальности той или иной потребности для работника. Чем насущнее нужда в том или ином благе, чем сильнее стремление получить его, тем активнее будет действовать работник.</w:t>
      </w:r>
    </w:p>
    <w:p w:rsidR="00FE3CCC" w:rsidRPr="00D10148" w:rsidRDefault="00FE3CCC" w:rsidP="00FE3CCC">
      <w:pPr>
        <w:pStyle w:val="a4"/>
        <w:shd w:val="clear" w:color="auto" w:fill="F7FFF7"/>
        <w:spacing w:before="0" w:beforeAutospacing="0" w:after="0" w:afterAutospacing="0"/>
        <w:jc w:val="both"/>
      </w:pPr>
      <w:r w:rsidRPr="00D10148">
        <w:t>Мотивы труда разнообразны. Они различаются по потребностям, которые человек стремится удовлетворить посредством трудовой деятельности, по тем благам, которые потребуются человеку для удовлетворения своих потребностей, по той цене, которую работник готов заплатить за получение искомых благ. Общим у них является то, что удовлетворение потребностей всегда связано с трудовой деятельностью.</w:t>
      </w:r>
    </w:p>
    <w:p w:rsidR="00FE3CCC" w:rsidRPr="00D10148" w:rsidRDefault="00FE3CCC" w:rsidP="00FE3CCC">
      <w:pPr>
        <w:pStyle w:val="a4"/>
        <w:shd w:val="clear" w:color="auto" w:fill="F7FFF7"/>
        <w:spacing w:before="0" w:beforeAutospacing="0" w:after="0" w:afterAutospacing="0"/>
        <w:jc w:val="both"/>
      </w:pPr>
      <w:r w:rsidRPr="00D10148">
        <w:lastRenderedPageBreak/>
        <w:t>Можно выделить несколько групп мотивов труда, образующих в совокупности единую систему. Это мотивы содержательности труда, его общественной полезности, статусные мотивы, связанные с общественным признанием плодотворности трудовой деятельности, мотивы получения материальных благ, а также мотивы, ориентированные на определенную интенсивность работы.</w:t>
      </w:r>
    </w:p>
    <w:p w:rsidR="00FE3CCC" w:rsidRPr="00D10148" w:rsidRDefault="00FE3CCC" w:rsidP="00FE3CCC">
      <w:pPr>
        <w:pStyle w:val="a4"/>
        <w:shd w:val="clear" w:color="auto" w:fill="F7FFF7"/>
        <w:spacing w:before="0" w:beforeAutospacing="0" w:after="0" w:afterAutospacing="0"/>
        <w:jc w:val="both"/>
      </w:pPr>
      <w:r w:rsidRPr="00D10148">
        <w:t>Благо становится стимулом труда, если оно формирует мотив труда. Практическая сущность понятий «мотив труда» и «стимул труда» тождественна. В первом случае речь идет о работнике, стремящемся получить благо посредством трудовой деятельности (мотив). Во втором - о субъекте управления, обладающем набором благ, необходимых работнику, и предоставляющем их ему при условии эффективной трудовой деятельности (стимул)</w:t>
      </w:r>
      <w:bookmarkStart w:id="4" w:name="_ftnref8"/>
      <w:r w:rsidRPr="00D10148">
        <w:fldChar w:fldCharType="begin"/>
      </w:r>
      <w:r w:rsidRPr="00D10148">
        <w:instrText xml:space="preserve"> HYPERLINK "http://www.psi-test.ru/pub/shapiro/1.html" \l "_ftn8" \o "" </w:instrText>
      </w:r>
      <w:r w:rsidRPr="00D10148">
        <w:fldChar w:fldCharType="separate"/>
      </w:r>
      <w:r w:rsidRPr="00D10148">
        <w:rPr>
          <w:rStyle w:val="apple-converted-space"/>
          <w:spacing w:val="24"/>
        </w:rPr>
        <w:t> </w:t>
      </w:r>
      <w:r w:rsidRPr="00D10148">
        <w:rPr>
          <w:rStyle w:val="a6"/>
          <w:spacing w:val="24"/>
        </w:rPr>
        <w:t>8</w:t>
      </w:r>
      <w:r w:rsidRPr="00D10148">
        <w:fldChar w:fldCharType="end"/>
      </w:r>
      <w:bookmarkEnd w:id="4"/>
      <w:r w:rsidRPr="00D10148">
        <w:t>.</w:t>
      </w:r>
    </w:p>
    <w:p w:rsidR="00FE3CCC" w:rsidRPr="00D10148" w:rsidRDefault="00FE3CCC" w:rsidP="00FE3CCC">
      <w:pPr>
        <w:pStyle w:val="a4"/>
        <w:shd w:val="clear" w:color="auto" w:fill="F7FFF7"/>
        <w:spacing w:before="0" w:beforeAutospacing="0" w:after="0" w:afterAutospacing="0"/>
        <w:jc w:val="both"/>
      </w:pPr>
      <w:r w:rsidRPr="00D10148">
        <w:t>Мотивы труда можно разделить на биологические и социальные. Биологические мотивы соотносятся с физиологическими позывами и потребностями (голод, жажда, сон, секс и т. д.). То есть, например, для того чтобы удовлетворить чувство голода, человек должен сделать какую-либо простую работу - собрать плоды, поймать рыбу или же заработать денег другим способом и на них купить себе еды. Но первично его подвигает к труду биологический мотив. К социальным можно отнести следующие:</w:t>
      </w:r>
    </w:p>
    <w:p w:rsidR="00FE3CCC" w:rsidRPr="00D10148" w:rsidRDefault="00FE3CCC" w:rsidP="00FE3CCC">
      <w:pPr>
        <w:numPr>
          <w:ilvl w:val="0"/>
          <w:numId w:val="9"/>
        </w:numPr>
        <w:shd w:val="clear" w:color="auto" w:fill="F7FFF7"/>
        <w:jc w:val="both"/>
        <w:rPr>
          <w:rFonts w:ascii="Times New Roman" w:hAnsi="Times New Roman"/>
          <w:sz w:val="24"/>
        </w:rPr>
      </w:pPr>
      <w:r w:rsidRPr="00D10148">
        <w:rPr>
          <w:rFonts w:ascii="Times New Roman" w:hAnsi="Times New Roman"/>
          <w:sz w:val="24"/>
        </w:rPr>
        <w:t>Коллективизм (потребность быть в коллективе) характерен для японского стиля управления персоналом, но имеет сильные позиции и у нас в России.</w:t>
      </w:r>
    </w:p>
    <w:p w:rsidR="00FE3CCC" w:rsidRPr="00D10148" w:rsidRDefault="00FE3CCC" w:rsidP="00FE3CCC">
      <w:pPr>
        <w:numPr>
          <w:ilvl w:val="0"/>
          <w:numId w:val="9"/>
        </w:numPr>
        <w:shd w:val="clear" w:color="auto" w:fill="F7FFF7"/>
        <w:jc w:val="both"/>
        <w:rPr>
          <w:rFonts w:ascii="Times New Roman" w:hAnsi="Times New Roman"/>
          <w:sz w:val="24"/>
        </w:rPr>
      </w:pPr>
      <w:r w:rsidRPr="00D10148">
        <w:rPr>
          <w:rFonts w:ascii="Times New Roman" w:hAnsi="Times New Roman"/>
          <w:sz w:val="24"/>
        </w:rPr>
        <w:t>Личное самоутверждение (самовыражение) характерно для большого числа работников, преимущественно молодого или зрелого возраста.</w:t>
      </w:r>
    </w:p>
    <w:p w:rsidR="00FE3CCC" w:rsidRPr="00D10148" w:rsidRDefault="00FE3CCC" w:rsidP="00FE3CCC">
      <w:pPr>
        <w:numPr>
          <w:ilvl w:val="0"/>
          <w:numId w:val="9"/>
        </w:numPr>
        <w:shd w:val="clear" w:color="auto" w:fill="F7FFF7"/>
        <w:jc w:val="both"/>
        <w:rPr>
          <w:rFonts w:ascii="Times New Roman" w:hAnsi="Times New Roman"/>
          <w:sz w:val="24"/>
        </w:rPr>
      </w:pPr>
      <w:r w:rsidRPr="00D10148">
        <w:rPr>
          <w:rFonts w:ascii="Times New Roman" w:hAnsi="Times New Roman"/>
          <w:sz w:val="24"/>
        </w:rPr>
        <w:t>Мотив самостоятельности присущ работникам, готовым жертвовать стабильностью и высокими заработками взамен установки быть хозяином и иметь свое дело.</w:t>
      </w:r>
    </w:p>
    <w:p w:rsidR="00FE3CCC" w:rsidRPr="00D10148" w:rsidRDefault="00FE3CCC" w:rsidP="00FE3CCC">
      <w:pPr>
        <w:numPr>
          <w:ilvl w:val="0"/>
          <w:numId w:val="9"/>
        </w:numPr>
        <w:shd w:val="clear" w:color="auto" w:fill="F7FFF7"/>
        <w:jc w:val="both"/>
        <w:rPr>
          <w:rFonts w:ascii="Times New Roman" w:hAnsi="Times New Roman"/>
          <w:sz w:val="24"/>
        </w:rPr>
      </w:pPr>
      <w:r w:rsidRPr="00D10148">
        <w:rPr>
          <w:rFonts w:ascii="Times New Roman" w:hAnsi="Times New Roman"/>
          <w:sz w:val="24"/>
        </w:rPr>
        <w:t>Мотив надежности (стабильности) противоположен предыдущему.</w:t>
      </w:r>
    </w:p>
    <w:p w:rsidR="00FE3CCC" w:rsidRPr="00D10148" w:rsidRDefault="00FE3CCC" w:rsidP="00FE3CCC">
      <w:pPr>
        <w:numPr>
          <w:ilvl w:val="0"/>
          <w:numId w:val="9"/>
        </w:numPr>
        <w:shd w:val="clear" w:color="auto" w:fill="F7FFF7"/>
        <w:jc w:val="both"/>
        <w:rPr>
          <w:rFonts w:ascii="Times New Roman" w:hAnsi="Times New Roman"/>
          <w:sz w:val="24"/>
        </w:rPr>
      </w:pPr>
      <w:r w:rsidRPr="00D10148">
        <w:rPr>
          <w:rFonts w:ascii="Times New Roman" w:hAnsi="Times New Roman"/>
          <w:sz w:val="24"/>
        </w:rPr>
        <w:t>Мотив приобретения нового (знаний, вещей) лежит в основе маркетинга, используется производителями новых товаров и услуг.</w:t>
      </w:r>
    </w:p>
    <w:p w:rsidR="00FE3CCC" w:rsidRPr="00D10148" w:rsidRDefault="00FE3CCC" w:rsidP="00FE3CCC">
      <w:pPr>
        <w:numPr>
          <w:ilvl w:val="0"/>
          <w:numId w:val="9"/>
        </w:numPr>
        <w:shd w:val="clear" w:color="auto" w:fill="F7FFF7"/>
        <w:jc w:val="both"/>
        <w:rPr>
          <w:rFonts w:ascii="Times New Roman" w:hAnsi="Times New Roman"/>
          <w:sz w:val="24"/>
        </w:rPr>
      </w:pPr>
      <w:r w:rsidRPr="00D10148">
        <w:rPr>
          <w:rFonts w:ascii="Times New Roman" w:hAnsi="Times New Roman"/>
          <w:sz w:val="24"/>
        </w:rPr>
        <w:t>Мотив справедливости проходит через всю историю цивилизации. Несоблюдение справедливости ведет к демотивации.</w:t>
      </w:r>
    </w:p>
    <w:p w:rsidR="00FE3CCC" w:rsidRPr="00D10148" w:rsidRDefault="00FE3CCC" w:rsidP="00FE3CCC">
      <w:pPr>
        <w:numPr>
          <w:ilvl w:val="0"/>
          <w:numId w:val="9"/>
        </w:numPr>
        <w:shd w:val="clear" w:color="auto" w:fill="F7FFF7"/>
        <w:jc w:val="both"/>
        <w:rPr>
          <w:rFonts w:ascii="Times New Roman" w:hAnsi="Times New Roman"/>
          <w:sz w:val="24"/>
        </w:rPr>
      </w:pPr>
      <w:r w:rsidRPr="00D10148">
        <w:rPr>
          <w:rFonts w:ascii="Times New Roman" w:hAnsi="Times New Roman"/>
          <w:sz w:val="24"/>
        </w:rPr>
        <w:t>Мотив состязательности генетически присущ каждому человеку. Это основа организации соревнования на предприятии.</w:t>
      </w:r>
    </w:p>
    <w:p w:rsidR="00FE3CCC" w:rsidRPr="00D10148" w:rsidRDefault="00FE3CCC" w:rsidP="00FE3CCC">
      <w:pPr>
        <w:pStyle w:val="a4"/>
        <w:shd w:val="clear" w:color="auto" w:fill="F7FFF7"/>
        <w:spacing w:before="0" w:beforeAutospacing="0" w:after="0" w:afterAutospacing="0"/>
        <w:jc w:val="both"/>
      </w:pPr>
      <w:r w:rsidRPr="00D10148">
        <w:rPr>
          <w:rStyle w:val="a5"/>
        </w:rPr>
        <w:t>Потребности</w:t>
      </w:r>
    </w:p>
    <w:p w:rsidR="00FE3CCC" w:rsidRPr="00D10148" w:rsidRDefault="00FE3CCC" w:rsidP="00FE3CCC">
      <w:pPr>
        <w:pStyle w:val="a4"/>
        <w:shd w:val="clear" w:color="auto" w:fill="F7FFF7"/>
        <w:spacing w:before="0" w:beforeAutospacing="0" w:after="0" w:afterAutospacing="0"/>
        <w:jc w:val="both"/>
      </w:pPr>
      <w:r w:rsidRPr="00D10148">
        <w:t>Важным фактором личности является система ее потребностей, мотивов, интересов, то есть то, что определяет причины поведения личности, помогает объяснить принимаемые решения.</w:t>
      </w:r>
    </w:p>
    <w:p w:rsidR="00FE3CCC" w:rsidRPr="00D10148" w:rsidRDefault="00FE3CCC" w:rsidP="00FE3CCC">
      <w:pPr>
        <w:pStyle w:val="a4"/>
        <w:shd w:val="clear" w:color="auto" w:fill="F7FFF7"/>
        <w:spacing w:before="0" w:beforeAutospacing="0" w:after="0" w:afterAutospacing="0"/>
        <w:jc w:val="both"/>
      </w:pPr>
      <w:r w:rsidRPr="00D10148">
        <w:t>С психологической точки зрения потребность индивида - это осознание отсутствия чего-либо, вызывающего у человека побуждение к действию</w:t>
      </w:r>
      <w:bookmarkStart w:id="5" w:name="_ftnref9"/>
      <w:r w:rsidRPr="00D10148">
        <w:fldChar w:fldCharType="begin"/>
      </w:r>
      <w:r w:rsidRPr="00D10148">
        <w:instrText xml:space="preserve"> HYPERLINK "http://www.psi-test.ru/pub/shapiro/1.html" \l "_ftn9" \o "" </w:instrText>
      </w:r>
      <w:r w:rsidRPr="00D10148">
        <w:fldChar w:fldCharType="separate"/>
      </w:r>
      <w:r w:rsidRPr="00D10148">
        <w:rPr>
          <w:rStyle w:val="a6"/>
          <w:spacing w:val="24"/>
        </w:rPr>
        <w:t>9</w:t>
      </w:r>
      <w:r w:rsidRPr="00D10148">
        <w:rPr>
          <w:rStyle w:val="apple-converted-space"/>
          <w:spacing w:val="24"/>
        </w:rPr>
        <w:t> </w:t>
      </w:r>
      <w:r w:rsidRPr="00D10148">
        <w:fldChar w:fldCharType="end"/>
      </w:r>
      <w:bookmarkEnd w:id="5"/>
      <w:r w:rsidRPr="00D10148">
        <w:t>.</w:t>
      </w:r>
    </w:p>
    <w:p w:rsidR="00FE3CCC" w:rsidRPr="00D10148" w:rsidRDefault="00FE3CCC" w:rsidP="00FE3CCC">
      <w:pPr>
        <w:pStyle w:val="a4"/>
        <w:shd w:val="clear" w:color="auto" w:fill="F7FFF7"/>
        <w:spacing w:before="0" w:beforeAutospacing="0" w:after="0" w:afterAutospacing="0"/>
        <w:jc w:val="both"/>
      </w:pPr>
      <w:r w:rsidRPr="00D10148">
        <w:t>Применительно к трудовой деятельности, по мнению автора, потребность -это состояние человека, выступающее источником его активной деятельности и создающееся нуждой, которую он ощущает по отношению к предметам, необходимым для его существования.</w:t>
      </w:r>
    </w:p>
    <w:p w:rsidR="00FE3CCC" w:rsidRPr="00D10148" w:rsidRDefault="00FE3CCC" w:rsidP="00FE3CCC">
      <w:pPr>
        <w:pStyle w:val="a4"/>
        <w:shd w:val="clear" w:color="auto" w:fill="F7FFF7"/>
        <w:spacing w:before="0" w:beforeAutospacing="0" w:after="0" w:afterAutospacing="0"/>
        <w:jc w:val="both"/>
      </w:pPr>
      <w:r w:rsidRPr="00D10148">
        <w:t>Количество и разнообразие потребностей огромно.</w:t>
      </w:r>
    </w:p>
    <w:p w:rsidR="00FE3CCC" w:rsidRPr="00D10148" w:rsidRDefault="00FE3CCC" w:rsidP="00FE3CCC">
      <w:pPr>
        <w:pStyle w:val="a4"/>
        <w:shd w:val="clear" w:color="auto" w:fill="F7FFF7"/>
        <w:spacing w:before="0" w:beforeAutospacing="0" w:after="0" w:afterAutospacing="0"/>
        <w:jc w:val="both"/>
      </w:pPr>
      <w:r w:rsidRPr="00D10148">
        <w:t>Потребности можно классифицировать как первичные и вторичные. Первичные потребности вызваны физиологией человека, и они, как правило, врожденные. Это потребности в пище, воде, воздухе, сне, сексе, которые обеспечивают существование человека как биологического вида. Вторичные потребности по природе своей психологические. Они вырабатываются в ходе развития и обретения жизненного опыта. Они намного разнообразнее первичных, во многом зависят от психологической развитости личности, условий жизни, социальных норм, принятых в обществе, группе. Например, потребности в успехе, уважении, привязанности, власти или потребность в принадлежности кому или чему-либо. Первичные потребности заложены генетически, а вторичные обычно появляются с опытом. Поскольку люди имеют различный приобретенный опыт, то вторичные потребности людей различаются в большей степени, чем первичные.</w:t>
      </w:r>
    </w:p>
    <w:p w:rsidR="00FE3CCC" w:rsidRPr="00D10148" w:rsidRDefault="00FE3CCC" w:rsidP="00FE3CCC">
      <w:pPr>
        <w:pStyle w:val="a4"/>
        <w:shd w:val="clear" w:color="auto" w:fill="F7FFF7"/>
        <w:spacing w:before="0" w:beforeAutospacing="0" w:after="0" w:afterAutospacing="0"/>
        <w:jc w:val="both"/>
      </w:pPr>
      <w:r w:rsidRPr="00D10148">
        <w:lastRenderedPageBreak/>
        <w:t>Потребности невозможно непосредственно наблюдать или измерять. Об их существовании можно судить лишь по поведению людей. Потребности обнаруживаются в мотивах, побуждающих человека к деятельности и становящихся формой их проявления</w:t>
      </w:r>
      <w:bookmarkStart w:id="6" w:name="_ftnref10"/>
      <w:r w:rsidRPr="00D10148">
        <w:fldChar w:fldCharType="begin"/>
      </w:r>
      <w:r w:rsidRPr="00D10148">
        <w:instrText xml:space="preserve"> HYPERLINK "http://www.psi-test.ru/pub/shapiro/1.html" \l "_ftn10" \o "" </w:instrText>
      </w:r>
      <w:r w:rsidRPr="00D10148">
        <w:fldChar w:fldCharType="separate"/>
      </w:r>
      <w:r w:rsidRPr="00D10148">
        <w:rPr>
          <w:rStyle w:val="a6"/>
          <w:spacing w:val="24"/>
        </w:rPr>
        <w:t>10</w:t>
      </w:r>
      <w:r w:rsidRPr="00D10148">
        <w:rPr>
          <w:rStyle w:val="apple-converted-space"/>
          <w:spacing w:val="24"/>
        </w:rPr>
        <w:t> </w:t>
      </w:r>
      <w:r w:rsidRPr="00D10148">
        <w:fldChar w:fldCharType="end"/>
      </w:r>
      <w:bookmarkEnd w:id="6"/>
      <w:r w:rsidRPr="00D10148">
        <w:t>. Все множество потребностей личности составляет источник, мотив деятельности индивида. Когда потребность ощущается человеком, она пробуждает в нем состояние устремленности.</w:t>
      </w:r>
    </w:p>
    <w:p w:rsidR="00FE3CCC" w:rsidRPr="00D10148" w:rsidRDefault="00FE3CCC" w:rsidP="00FE3CCC">
      <w:pPr>
        <w:pStyle w:val="a4"/>
        <w:shd w:val="clear" w:color="auto" w:fill="F7FFF7"/>
        <w:spacing w:before="0" w:beforeAutospacing="0" w:after="0" w:afterAutospacing="0"/>
        <w:jc w:val="both"/>
      </w:pPr>
      <w:r w:rsidRPr="00D10148">
        <w:t>Так как количество человеческих потребностей очень многообразно, применительно к трудовой деятельности выделяют наиболее общие факторы, влияющие на эффективную мотивацию. Структурой таких факторов могут служить «иерархия потребностей» А. Маслоу и теория приобретенных потребностей Д. МакКлелланда, описанные в следующей главе.</w:t>
      </w:r>
    </w:p>
    <w:p w:rsidR="00FE3CCC" w:rsidRPr="00D10148" w:rsidRDefault="00FE3CCC" w:rsidP="00FE3CCC">
      <w:pPr>
        <w:pStyle w:val="a4"/>
        <w:shd w:val="clear" w:color="auto" w:fill="F7FFF7"/>
        <w:spacing w:before="0" w:beforeAutospacing="0" w:after="0" w:afterAutospacing="0"/>
        <w:jc w:val="both"/>
      </w:pPr>
      <w:r w:rsidRPr="00D10148">
        <w:t>Способы достижения эффективного труда на предприятиях связаны с побуждениями людей. Побуждение - это ощущение недостатка в чем-либо, имеющее определенную направленность</w:t>
      </w:r>
      <w:bookmarkStart w:id="7" w:name="_ftnref11"/>
      <w:r w:rsidRPr="00D10148">
        <w:fldChar w:fldCharType="begin"/>
      </w:r>
      <w:r w:rsidRPr="00D10148">
        <w:instrText xml:space="preserve"> HYPERLINK "http://www.psi-test.ru/pub/shapiro/1.html" \l "_ftn11" \o "" </w:instrText>
      </w:r>
      <w:r w:rsidRPr="00D10148">
        <w:fldChar w:fldCharType="separate"/>
      </w:r>
      <w:r w:rsidRPr="00D10148">
        <w:rPr>
          <w:rStyle w:val="apple-converted-space"/>
          <w:spacing w:val="24"/>
        </w:rPr>
        <w:t> </w:t>
      </w:r>
      <w:r w:rsidRPr="00D10148">
        <w:rPr>
          <w:rStyle w:val="a6"/>
          <w:spacing w:val="24"/>
        </w:rPr>
        <w:t>11</w:t>
      </w:r>
      <w:r w:rsidRPr="00D10148">
        <w:fldChar w:fldCharType="end"/>
      </w:r>
      <w:bookmarkEnd w:id="7"/>
      <w:r w:rsidRPr="00D10148">
        <w:t>. Оно является поведенческим проявлением потребности и сконцентрировано на достижении цели.</w:t>
      </w:r>
    </w:p>
    <w:p w:rsidR="00FE3CCC" w:rsidRPr="00D10148" w:rsidRDefault="00FE3CCC" w:rsidP="00FE3CCC">
      <w:pPr>
        <w:pStyle w:val="a4"/>
        <w:shd w:val="clear" w:color="auto" w:fill="F7FFF7"/>
        <w:spacing w:before="0" w:beforeAutospacing="0" w:after="0" w:afterAutospacing="0"/>
        <w:jc w:val="both"/>
      </w:pPr>
      <w:r w:rsidRPr="00D10148">
        <w:t>Цель в этом смысле - это нечто, что осознается как средство удовлетворения потребности. Когда человек достигает такой цели, его потребность оказывается удовлетворенной, частично удовлетворенной или неудовлетворенной. Степень удовлетворения, полученная при достижении поставленной цели, влияет на поведение человека в сходных обстоятельствах в будущем. Люди стремятся повторять то поведение, которое ассоциируется у них с удовлетворением потребности, и избегать такого, которое ассоциируется с недостаточным удовлетворением. Этот факт называют законом результата. Упрощенная модель мотивации через потребности изображена на рисунке 1.</w:t>
      </w:r>
    </w:p>
    <w:p w:rsidR="00FE3CCC" w:rsidRPr="00D10148" w:rsidRDefault="00FE3CCC" w:rsidP="00FE3CCC">
      <w:pPr>
        <w:pStyle w:val="a4"/>
        <w:shd w:val="clear" w:color="auto" w:fill="F7FFF7"/>
        <w:spacing w:before="0" w:beforeAutospacing="0" w:after="0" w:afterAutospacing="0"/>
        <w:jc w:val="both"/>
      </w:pPr>
      <w:r w:rsidRPr="00D10148">
        <w:t> </w:t>
      </w:r>
    </w:p>
    <w:p w:rsidR="00FE3CCC" w:rsidRPr="00D10148" w:rsidRDefault="00FE3CCC" w:rsidP="00FE3CCC">
      <w:pPr>
        <w:pStyle w:val="a4"/>
        <w:shd w:val="clear" w:color="auto" w:fill="F7FFF7"/>
        <w:spacing w:before="0" w:beforeAutospacing="0" w:after="0" w:afterAutospacing="0"/>
        <w:jc w:val="both"/>
      </w:pPr>
      <w:r w:rsidRPr="00D10148">
        <w:rPr>
          <w:noProof/>
        </w:rPr>
        <w:drawing>
          <wp:inline distT="0" distB="0" distL="0" distR="0" wp14:anchorId="2FD6AEAF" wp14:editId="59F837E1">
            <wp:extent cx="5591175" cy="2019300"/>
            <wp:effectExtent l="0" t="0" r="9525" b="0"/>
            <wp:docPr id="270" name="Рисунок 270" descr="Модель мотивации потребности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Модель мотивации потребности "/>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591175" cy="2019300"/>
                    </a:xfrm>
                    <a:prstGeom prst="rect">
                      <a:avLst/>
                    </a:prstGeom>
                    <a:noFill/>
                    <a:ln>
                      <a:noFill/>
                    </a:ln>
                  </pic:spPr>
                </pic:pic>
              </a:graphicData>
            </a:graphic>
          </wp:inline>
        </w:drawing>
      </w:r>
    </w:p>
    <w:p w:rsidR="00FE3CCC" w:rsidRPr="00D10148" w:rsidRDefault="00FE3CCC" w:rsidP="00FE3CCC">
      <w:pPr>
        <w:pStyle w:val="a4"/>
        <w:shd w:val="clear" w:color="auto" w:fill="F7FFF7"/>
        <w:spacing w:before="0" w:beforeAutospacing="0" w:after="0" w:afterAutospacing="0"/>
        <w:jc w:val="both"/>
      </w:pPr>
      <w:r w:rsidRPr="00D10148">
        <w:t> </w:t>
      </w:r>
    </w:p>
    <w:p w:rsidR="00FE3CCC" w:rsidRPr="00D10148" w:rsidRDefault="00FE3CCC" w:rsidP="00FE3CCC">
      <w:pPr>
        <w:pStyle w:val="a4"/>
        <w:shd w:val="clear" w:color="auto" w:fill="F7FFF7"/>
        <w:spacing w:before="0" w:beforeAutospacing="0" w:after="0" w:afterAutospacing="0"/>
        <w:jc w:val="both"/>
      </w:pPr>
      <w:r w:rsidRPr="00D10148">
        <w:t>В связи с этим представьте себе следующую ситуацию. Она описана известным советским философом А.Ф. Лосевым в книге «Философия, мифология, культура». Рассуждая о природе эмпиризма, автор рассказывает такую историю.</w:t>
      </w:r>
    </w:p>
    <w:p w:rsidR="00FE3CCC" w:rsidRPr="00D10148" w:rsidRDefault="00FE3CCC" w:rsidP="00FE3CCC">
      <w:pPr>
        <w:pStyle w:val="a4"/>
        <w:shd w:val="clear" w:color="auto" w:fill="F7FFF7"/>
        <w:spacing w:before="0" w:beforeAutospacing="0" w:after="0" w:afterAutospacing="0"/>
        <w:jc w:val="both"/>
      </w:pPr>
      <w:r w:rsidRPr="00D10148">
        <w:t>Средневековый врач в Германии приходит к больному горячкой. Больной был по профессии портным. Он захотел ветчины, и врач разрешил дать ему кусок ветчины. Через некоторое время больной выздоровел. Врач записал в своем дневнике: «Ветчина помогает от горячки». Придя к другому больному горячкой, который был по профессии сапожником, врач, вооруженный положительным опытом, велел дать ему ветчины. Но больной умер. Тогда врач записал в своем дневнике: «Ветчина помогает от горячки портным, но не помогает сапожникам».</w:t>
      </w:r>
    </w:p>
    <w:p w:rsidR="00FE3CCC" w:rsidRPr="00D10148" w:rsidRDefault="00FE3CCC" w:rsidP="00FE3CCC">
      <w:pPr>
        <w:pStyle w:val="a4"/>
        <w:shd w:val="clear" w:color="auto" w:fill="F7FFF7"/>
        <w:spacing w:before="0" w:beforeAutospacing="0" w:after="0" w:afterAutospacing="0"/>
        <w:jc w:val="both"/>
      </w:pPr>
      <w:r w:rsidRPr="00D10148">
        <w:t>Лосев делает вывод: «Можно ли назвать такого врача эмпириком, нет, нельзя, потому что он просто дурак!»</w:t>
      </w:r>
    </w:p>
    <w:p w:rsidR="00FE3CCC" w:rsidRPr="00D10148" w:rsidRDefault="00FE3CCC" w:rsidP="00FE3CCC">
      <w:pPr>
        <w:pStyle w:val="a4"/>
        <w:shd w:val="clear" w:color="auto" w:fill="F7FFF7"/>
        <w:spacing w:before="0" w:beforeAutospacing="0" w:after="0" w:afterAutospacing="0"/>
        <w:jc w:val="both"/>
      </w:pPr>
      <w:r w:rsidRPr="00D10148">
        <w:t>Но в рамках данной книги эта ситуация поучительна именно в том плане, что закон результата не всегда оправдан.</w:t>
      </w:r>
    </w:p>
    <w:p w:rsidR="00FE3CCC" w:rsidRPr="00D10148" w:rsidRDefault="00FE3CCC" w:rsidP="00FE3CCC">
      <w:pPr>
        <w:pStyle w:val="a4"/>
        <w:shd w:val="clear" w:color="auto" w:fill="F7FFF7"/>
        <w:spacing w:before="0" w:beforeAutospacing="0" w:after="0" w:afterAutospacing="0"/>
        <w:jc w:val="both"/>
      </w:pPr>
      <w:r w:rsidRPr="00D10148">
        <w:t xml:space="preserve">Поскольку потребности вызывают у человека стремление к их удовлетворению, то менеджеры должны создавать такие ситуации, которые бы позволили людям чувствовать, </w:t>
      </w:r>
      <w:r w:rsidRPr="00D10148">
        <w:lastRenderedPageBreak/>
        <w:t>что они могут удовлетворить свои потребности посредством определенного типа поведения, приводящего к достижению целей организации. Во всех случаях знание истинных мотивов поведения работника поможет избежать потери хорошего специалиста, предупредить возможный конфликт в коллективе.</w:t>
      </w:r>
    </w:p>
    <w:p w:rsidR="00FE3CCC" w:rsidRPr="00D10148" w:rsidRDefault="00FE3CCC" w:rsidP="00FE3CCC">
      <w:pPr>
        <w:pStyle w:val="a4"/>
        <w:shd w:val="clear" w:color="auto" w:fill="F7FFF7"/>
        <w:spacing w:before="0" w:beforeAutospacing="0" w:after="0" w:afterAutospacing="0"/>
        <w:jc w:val="both"/>
      </w:pPr>
      <w:r w:rsidRPr="00D10148">
        <w:rPr>
          <w:rStyle w:val="a5"/>
        </w:rPr>
        <w:t>Вознаграждение (стимулирование)</w:t>
      </w:r>
    </w:p>
    <w:p w:rsidR="00FE3CCC" w:rsidRPr="00D10148" w:rsidRDefault="00FE3CCC" w:rsidP="00FE3CCC">
      <w:pPr>
        <w:pStyle w:val="a4"/>
        <w:shd w:val="clear" w:color="auto" w:fill="F7FFF7"/>
        <w:spacing w:before="0" w:beforeAutospacing="0" w:after="0" w:afterAutospacing="0"/>
        <w:jc w:val="both"/>
      </w:pPr>
      <w:r w:rsidRPr="00D10148">
        <w:t>Вознаграждение служит для побуждения людей к эффективной деятельности. В совокупности с понятием мотивация термин «вознаграждение» имеет более широкий смысл, чем просто деньги или удовольствия, с которыми чаще всего это слово ассоциируется. Вознаграждение - это все, что работник считает ценным для себя</w:t>
      </w:r>
      <w:bookmarkStart w:id="8" w:name="_ftnref12"/>
      <w:r w:rsidRPr="00D10148">
        <w:fldChar w:fldCharType="begin"/>
      </w:r>
      <w:r w:rsidRPr="00D10148">
        <w:instrText xml:space="preserve"> HYPERLINK "http://www.psi-test.ru/pub/shapiro/1.html" \l "_ftn12" \o "" </w:instrText>
      </w:r>
      <w:r w:rsidRPr="00D10148">
        <w:fldChar w:fldCharType="separate"/>
      </w:r>
      <w:r w:rsidRPr="00D10148">
        <w:rPr>
          <w:rStyle w:val="a6"/>
          <w:spacing w:val="24"/>
        </w:rPr>
        <w:t>12</w:t>
      </w:r>
      <w:r w:rsidRPr="00D10148">
        <w:rPr>
          <w:rStyle w:val="apple-converted-space"/>
          <w:spacing w:val="24"/>
        </w:rPr>
        <w:t> </w:t>
      </w:r>
      <w:r w:rsidRPr="00D10148">
        <w:fldChar w:fldCharType="end"/>
      </w:r>
      <w:bookmarkEnd w:id="8"/>
      <w:r w:rsidRPr="00D10148">
        <w:t>. Но понятия ценности у людей специфичны, а следовательно, различна оценка вознаграждения и его относительной ценностей. Например, для цивилизованных людей кейс, полный денежных купюр, будет считаться ценным вознаграждением, тогда как для членов какого-нибудь африканского племени, ведущего отшельнический образ жизни, он будет представлять какой-либо интерес разве что сам по себе, то есть пустой, а денежные купюры будут любопытными картинками, которые к тому же послужат хорошим средством для розжига огня.</w:t>
      </w:r>
    </w:p>
    <w:p w:rsidR="00FE3CCC" w:rsidRPr="00D10148" w:rsidRDefault="00FE3CCC" w:rsidP="00FE3CCC">
      <w:pPr>
        <w:pStyle w:val="a4"/>
        <w:shd w:val="clear" w:color="auto" w:fill="F7FFF7"/>
        <w:spacing w:before="0" w:beforeAutospacing="0" w:after="0" w:afterAutospacing="0"/>
        <w:jc w:val="both"/>
      </w:pPr>
      <w:r w:rsidRPr="00D10148">
        <w:t>Вознаграждения можно классифицировать как внутренние и внешние. Любой руководитель имеет дело с этими двумя главными типами вознаграждений.</w:t>
      </w:r>
    </w:p>
    <w:p w:rsidR="00FE3CCC" w:rsidRPr="00D10148" w:rsidRDefault="00FE3CCC" w:rsidP="00FE3CCC">
      <w:pPr>
        <w:pStyle w:val="a4"/>
        <w:shd w:val="clear" w:color="auto" w:fill="F7FFF7"/>
        <w:spacing w:before="0" w:beforeAutospacing="0" w:after="0" w:afterAutospacing="0"/>
        <w:jc w:val="both"/>
      </w:pPr>
      <w:r w:rsidRPr="00D10148">
        <w:t>Внутреннее вознаграждение дает сама работа. Это может быть чувство достижения результата, содержательности и значимости выполняемой работы, самоуважения. Дружба между членами одного трудового коллектива и просто общение с коллегами, возникающие в процессе работы, также рассматриваются как внутренние вознаграждения. Наиболее простой способ обеспечения внутреннего вознаграждения - создание соответствующих условий работы и точная постановка задачи.</w:t>
      </w:r>
    </w:p>
    <w:p w:rsidR="00FE3CCC" w:rsidRPr="00D10148" w:rsidRDefault="00FE3CCC" w:rsidP="00FE3CCC">
      <w:pPr>
        <w:pStyle w:val="a4"/>
        <w:shd w:val="clear" w:color="auto" w:fill="F7FFF7"/>
        <w:spacing w:before="0" w:beforeAutospacing="0" w:after="0" w:afterAutospacing="0"/>
        <w:jc w:val="both"/>
      </w:pPr>
      <w:r w:rsidRPr="00D10148">
        <w:t>Внешнее вознаграждение - это такой тип поощрения, который чаще всего приходит на ум, если слышится слово «вознаграждение». Оно возникает не от самой работы, а дается организацией. С мотивационной точки зрения его можно определить как стимулирование труда.</w:t>
      </w:r>
    </w:p>
    <w:p w:rsidR="00FE3CCC" w:rsidRPr="00D10148" w:rsidRDefault="00FE3CCC" w:rsidP="00FE3CCC">
      <w:pPr>
        <w:pStyle w:val="a4"/>
        <w:shd w:val="clear" w:color="auto" w:fill="F7FFF7"/>
        <w:spacing w:before="0" w:beforeAutospacing="0" w:after="0" w:afterAutospacing="0"/>
        <w:jc w:val="both"/>
      </w:pPr>
      <w:r w:rsidRPr="00D10148">
        <w:t>Стимулирование является ориентацией на фактическую структуру ценностных устремлений и интересов работника, на более полную реализацию имеющегося трудового потенциала.</w:t>
      </w:r>
    </w:p>
    <w:p w:rsidR="00FE3CCC" w:rsidRPr="00D10148" w:rsidRDefault="00FE3CCC" w:rsidP="00FE3CCC">
      <w:pPr>
        <w:pStyle w:val="a4"/>
        <w:shd w:val="clear" w:color="auto" w:fill="F7FFF7"/>
        <w:spacing w:before="0" w:beforeAutospacing="0" w:after="0" w:afterAutospacing="0"/>
        <w:jc w:val="both"/>
      </w:pPr>
      <w:r w:rsidRPr="00D10148">
        <w:t>Мотивация и стимулирование, по сути, олицетворяют собой стратегию и тактику в военном искусстве. Мотивация, или мотивационная политика, - это стратегическая линия, направленная на достижение глобальных целей, стоящих перед работником, и сочетающаяся с целями предприятия. Например, работник хочет сделать деловую карьеру или расширить свои профессиональные знания, пройдя обучение за счет организации, в которой он работает, способствуя при этом своими знаниями и навыками ее развитию.</w:t>
      </w:r>
    </w:p>
    <w:p w:rsidR="00FE3CCC" w:rsidRPr="00D10148" w:rsidRDefault="00FE3CCC" w:rsidP="00FE3CCC">
      <w:pPr>
        <w:pStyle w:val="a4"/>
        <w:shd w:val="clear" w:color="auto" w:fill="F7FFF7"/>
        <w:spacing w:before="0" w:beforeAutospacing="0" w:after="0" w:afterAutospacing="0"/>
        <w:jc w:val="both"/>
      </w:pPr>
      <w:r w:rsidRPr="00D10148">
        <w:t>Стимулирование, с точки зрения руководства, является тактикой решения проблемы, удовлетворяющей определенные мотивы работника (в большинстве случаев материальные) и позволяющей ему более эффективно трудиться.</w:t>
      </w:r>
    </w:p>
    <w:p w:rsidR="00FE3CCC" w:rsidRPr="00D10148" w:rsidRDefault="00FE3CCC" w:rsidP="00FE3CCC">
      <w:pPr>
        <w:pStyle w:val="a4"/>
        <w:shd w:val="clear" w:color="auto" w:fill="F7FFF7"/>
        <w:spacing w:before="0" w:beforeAutospacing="0" w:after="0" w:afterAutospacing="0"/>
        <w:jc w:val="both"/>
      </w:pPr>
      <w:r w:rsidRPr="00D10148">
        <w:t>Мотивация и стимулирование как методы управления трудом противоположны по направленности: первое направлено на изменение существующего положения; второе - на его закрепление, но при этом они взаимно дополняют друг друга.</w:t>
      </w:r>
    </w:p>
    <w:p w:rsidR="00FE3CCC" w:rsidRPr="00D10148" w:rsidRDefault="00FE3CCC" w:rsidP="00FE3CCC">
      <w:pPr>
        <w:pStyle w:val="a4"/>
        <w:shd w:val="clear" w:color="auto" w:fill="F7FFF7"/>
        <w:spacing w:before="0" w:beforeAutospacing="0" w:after="0" w:afterAutospacing="0"/>
        <w:jc w:val="both"/>
      </w:pPr>
      <w:r w:rsidRPr="00D10148">
        <w:t>Представьте себе следующую ситуацию.</w:t>
      </w:r>
    </w:p>
    <w:p w:rsidR="00FE3CCC" w:rsidRPr="00D10148" w:rsidRDefault="00FE3CCC" w:rsidP="00FE3CCC">
      <w:pPr>
        <w:pStyle w:val="a4"/>
        <w:shd w:val="clear" w:color="auto" w:fill="F7FFF7"/>
        <w:spacing w:before="0" w:beforeAutospacing="0" w:after="0" w:afterAutospacing="0"/>
        <w:jc w:val="both"/>
      </w:pPr>
      <w:r w:rsidRPr="00D10148">
        <w:t>Существуют два производственных предприятия с вредными условиями труда. На одном предприятии проводятся мероприятия по охране труда: улучшаются вентиляция и освещение на рабочих местах, установлены технологические перерывы в работе, раз в месяц проводятся профилактические медицинские осмотры работников и оценка рабочих мест. Такие мероприятия способствуют улучшению условий труда и относятся к мотивационной политике, так как они направлены на изменение существующего положения вещей в лучшую сторону.</w:t>
      </w:r>
    </w:p>
    <w:p w:rsidR="00FE3CCC" w:rsidRPr="00D10148" w:rsidRDefault="00FE3CCC" w:rsidP="00FE3CCC">
      <w:pPr>
        <w:pStyle w:val="a4"/>
        <w:shd w:val="clear" w:color="auto" w:fill="F7FFF7"/>
        <w:spacing w:before="0" w:beforeAutospacing="0" w:after="0" w:afterAutospacing="0"/>
        <w:jc w:val="both"/>
      </w:pPr>
      <w:r w:rsidRPr="00D10148">
        <w:lastRenderedPageBreak/>
        <w:t>На другом предприятии такие мероприятия не проводятся, но работники получают надбавку к зарплате за вредные условия труда, достигающую 25% оклада работника, бесплатное лечебное питание (молоко), бесплатные путевки в санаторий-профилакторий. Такие мероприятия лишь закрепляют существующее положение вещей, удерживая работника на рабочем месте путем материальных компенсаций, являясь элементами политики стимулирования персонала.</w:t>
      </w:r>
    </w:p>
    <w:p w:rsidR="00FE3CCC" w:rsidRPr="00D10148" w:rsidRDefault="00FE3CCC" w:rsidP="00FE3CCC">
      <w:pPr>
        <w:pStyle w:val="a4"/>
        <w:shd w:val="clear" w:color="auto" w:fill="F7FFF7"/>
        <w:spacing w:before="0" w:beforeAutospacing="0" w:after="0" w:afterAutospacing="0"/>
        <w:jc w:val="both"/>
      </w:pPr>
      <w:r w:rsidRPr="00D10148">
        <w:t>Однако и на том, и на другом предприятии наблюдается высокая текучесть кадров. Почему так происходит? Это связано с тем, что проводимые на обоих предприятиях мероприятия являются элементами либо мотивационной, либо стимулирующей политики руководства и не дополняют друг друга. А при решении проблем улучшения эффективности труда персонала необходим комплексный подход.</w:t>
      </w:r>
    </w:p>
    <w:p w:rsidR="00FE3CCC" w:rsidRPr="00D10148" w:rsidRDefault="00FE3CCC" w:rsidP="00FE3CCC">
      <w:pPr>
        <w:pStyle w:val="a4"/>
        <w:shd w:val="clear" w:color="auto" w:fill="F7FFF7"/>
        <w:spacing w:before="0" w:beforeAutospacing="0" w:after="0" w:afterAutospacing="0"/>
        <w:jc w:val="both"/>
      </w:pPr>
      <w:r w:rsidRPr="00D10148">
        <w:t>Процессы мотивации и стимулирования могут противостоять друг другу. Например, рост номинальной заработной платы на 10% при инфляционном повышении цен в стране на 20% не только не вызывает повышения трудовой мотивации, но и снижает ее, так как реальная заработная плата работника снизилась на 10%. Механизм стимулирования должен быть адекватен механизму мотивации работника.</w:t>
      </w:r>
    </w:p>
    <w:p w:rsidR="00FE3CCC" w:rsidRPr="00D10148" w:rsidRDefault="00FE3CCC" w:rsidP="00FE3CCC">
      <w:pPr>
        <w:pStyle w:val="a4"/>
        <w:shd w:val="clear" w:color="auto" w:fill="F7FFF7"/>
        <w:spacing w:before="0" w:beforeAutospacing="0" w:after="0" w:afterAutospacing="0"/>
        <w:jc w:val="both"/>
      </w:pPr>
      <w:r w:rsidRPr="00D10148">
        <w:rPr>
          <w:rStyle w:val="a5"/>
        </w:rPr>
        <w:t>Типы мотивации работников</w:t>
      </w:r>
    </w:p>
    <w:p w:rsidR="00FE3CCC" w:rsidRPr="00D10148" w:rsidRDefault="00FE3CCC" w:rsidP="00FE3CCC">
      <w:pPr>
        <w:pStyle w:val="a4"/>
        <w:shd w:val="clear" w:color="auto" w:fill="F7FFF7"/>
        <w:spacing w:before="0" w:beforeAutospacing="0" w:after="0" w:afterAutospacing="0"/>
        <w:jc w:val="both"/>
      </w:pPr>
      <w:r w:rsidRPr="00D10148">
        <w:t>Тип мотивации - это преимущественная направленность деятельности индивида на удовлетворение определенных групп потребностей. Можно выделить три основных типа мотивации работников:</w:t>
      </w:r>
    </w:p>
    <w:p w:rsidR="00FE3CCC" w:rsidRPr="00D10148" w:rsidRDefault="00FE3CCC" w:rsidP="00FE3CCC">
      <w:pPr>
        <w:numPr>
          <w:ilvl w:val="0"/>
          <w:numId w:val="10"/>
        </w:numPr>
        <w:shd w:val="clear" w:color="auto" w:fill="F7FFF7"/>
        <w:jc w:val="both"/>
        <w:rPr>
          <w:rFonts w:ascii="Times New Roman" w:hAnsi="Times New Roman"/>
          <w:sz w:val="24"/>
        </w:rPr>
      </w:pPr>
      <w:r w:rsidRPr="00D10148">
        <w:rPr>
          <w:rFonts w:ascii="Times New Roman" w:hAnsi="Times New Roman"/>
          <w:sz w:val="24"/>
        </w:rPr>
        <w:t>работники, ориентированные преимущественно на содержательность и общественную значимость труда;</w:t>
      </w:r>
    </w:p>
    <w:p w:rsidR="00FE3CCC" w:rsidRPr="00D10148" w:rsidRDefault="00FE3CCC" w:rsidP="00FE3CCC">
      <w:pPr>
        <w:numPr>
          <w:ilvl w:val="0"/>
          <w:numId w:val="10"/>
        </w:numPr>
        <w:shd w:val="clear" w:color="auto" w:fill="F7FFF7"/>
        <w:jc w:val="both"/>
        <w:rPr>
          <w:rFonts w:ascii="Times New Roman" w:hAnsi="Times New Roman"/>
          <w:sz w:val="24"/>
        </w:rPr>
      </w:pPr>
      <w:r w:rsidRPr="00D10148">
        <w:rPr>
          <w:rFonts w:ascii="Times New Roman" w:hAnsi="Times New Roman"/>
          <w:sz w:val="24"/>
        </w:rPr>
        <w:t>работники, ориентированные по большей части на оплату труда и другие материальные ценности;</w:t>
      </w:r>
    </w:p>
    <w:p w:rsidR="00FE3CCC" w:rsidRPr="00D10148" w:rsidRDefault="00FE3CCC" w:rsidP="00FE3CCC">
      <w:pPr>
        <w:numPr>
          <w:ilvl w:val="0"/>
          <w:numId w:val="10"/>
        </w:numPr>
        <w:shd w:val="clear" w:color="auto" w:fill="F7FFF7"/>
        <w:jc w:val="both"/>
        <w:rPr>
          <w:rFonts w:ascii="Times New Roman" w:hAnsi="Times New Roman"/>
          <w:sz w:val="24"/>
        </w:rPr>
      </w:pPr>
      <w:r w:rsidRPr="00D10148">
        <w:rPr>
          <w:rFonts w:ascii="Times New Roman" w:hAnsi="Times New Roman"/>
          <w:sz w:val="24"/>
        </w:rPr>
        <w:t>работники, у которых значимость разных ценностей сбалансирована.</w:t>
      </w:r>
    </w:p>
    <w:p w:rsidR="00FE3CCC" w:rsidRPr="00D10148" w:rsidRDefault="00FE3CCC" w:rsidP="00FE3CCC">
      <w:pPr>
        <w:pStyle w:val="a4"/>
        <w:shd w:val="clear" w:color="auto" w:fill="F7FFF7"/>
        <w:spacing w:before="0" w:beforeAutospacing="0" w:after="0" w:afterAutospacing="0"/>
        <w:jc w:val="both"/>
      </w:pPr>
      <w:r w:rsidRPr="00D10148">
        <w:t>Из этого следует, что, например, создание рабочих мест с более сложными задачами и большой ответственностью имеет положительный мотивационный эффект для многих работников, но вовсе не для всех. Руководитель всегда должен иметь в виду элемент случайности. Для мотивации нет какого-то одного лучшего способа. То, что эффективно для мотивации одних людей, оказывается совершенно неважным для других.</w:t>
      </w:r>
    </w:p>
    <w:p w:rsidR="00FE3CCC" w:rsidRPr="00D10148" w:rsidRDefault="00FE3CCC" w:rsidP="00FE3CCC">
      <w:pPr>
        <w:pStyle w:val="a4"/>
        <w:shd w:val="clear" w:color="auto" w:fill="F7FFF7"/>
        <w:spacing w:before="0" w:beforeAutospacing="0" w:after="0" w:afterAutospacing="0"/>
        <w:jc w:val="both"/>
      </w:pPr>
      <w:r w:rsidRPr="00D10148">
        <w:t>Можно привести и другую классификацию типов мотивации работников:</w:t>
      </w:r>
    </w:p>
    <w:p w:rsidR="00FE3CCC" w:rsidRPr="00D10148" w:rsidRDefault="00FE3CCC" w:rsidP="00FE3CCC">
      <w:pPr>
        <w:numPr>
          <w:ilvl w:val="0"/>
          <w:numId w:val="11"/>
        </w:numPr>
        <w:shd w:val="clear" w:color="auto" w:fill="F7FFF7"/>
        <w:jc w:val="both"/>
        <w:rPr>
          <w:rFonts w:ascii="Times New Roman" w:hAnsi="Times New Roman"/>
          <w:sz w:val="24"/>
        </w:rPr>
      </w:pPr>
      <w:r w:rsidRPr="00D10148">
        <w:rPr>
          <w:rFonts w:ascii="Times New Roman" w:hAnsi="Times New Roman"/>
          <w:sz w:val="24"/>
        </w:rPr>
        <w:t>«Инструменталист». Мотивация такого работника ориентирована на голый заработок, желательно наличными и незамедлительно. Он индифферентен к форме собственности, работодателю, другим поощрениям. По профессии к таким мотивационным типам относятся грузчики, в частности портовые, объединяющиеся в бригады (артели), водители такси и другие люди, занимающиеся частным извозом.</w:t>
      </w:r>
    </w:p>
    <w:p w:rsidR="00FE3CCC" w:rsidRPr="00D10148" w:rsidRDefault="00FE3CCC" w:rsidP="00FE3CCC">
      <w:pPr>
        <w:numPr>
          <w:ilvl w:val="0"/>
          <w:numId w:val="11"/>
        </w:numPr>
        <w:shd w:val="clear" w:color="auto" w:fill="F7FFF7"/>
        <w:jc w:val="both"/>
        <w:rPr>
          <w:rFonts w:ascii="Times New Roman" w:hAnsi="Times New Roman"/>
          <w:sz w:val="24"/>
        </w:rPr>
      </w:pPr>
      <w:r w:rsidRPr="00D10148">
        <w:rPr>
          <w:rFonts w:ascii="Times New Roman" w:hAnsi="Times New Roman"/>
          <w:sz w:val="24"/>
        </w:rPr>
        <w:t>«Профессионал». Работник такого типа считает важнейшим условием деятельности реализацию своих профессиональных способностей, знаний и возможностей. К этой профессиональной группе относятся люди, занимающиеся творчеством в разных проявлениях. Это и программисты, и ученые, и музыканты (композиторы), и художники. Хотя среди двух последних категорий часто встречаются люди, ориентированные в своей деятельности на успех и признание окружающих. Но многие истинные создатели творят ради самого процесса творчества независимо от внешней реализации своих творений. Для них достижением является именно положительное решение стоящей перед ними творческой задачи.</w:t>
      </w:r>
    </w:p>
    <w:p w:rsidR="00FE3CCC" w:rsidRPr="00D10148" w:rsidRDefault="00FE3CCC" w:rsidP="00FE3CCC">
      <w:pPr>
        <w:numPr>
          <w:ilvl w:val="0"/>
          <w:numId w:val="11"/>
        </w:numPr>
        <w:shd w:val="clear" w:color="auto" w:fill="F7FFF7"/>
        <w:jc w:val="both"/>
        <w:rPr>
          <w:rFonts w:ascii="Times New Roman" w:hAnsi="Times New Roman"/>
          <w:sz w:val="24"/>
        </w:rPr>
      </w:pPr>
      <w:r w:rsidRPr="00D10148">
        <w:rPr>
          <w:rFonts w:ascii="Times New Roman" w:hAnsi="Times New Roman"/>
          <w:sz w:val="24"/>
        </w:rPr>
        <w:t xml:space="preserve">«Патриот». Основа его мотивации к труду высокие идейные и человеческие ценности. Это люди, преследующие целью своей деятельности принести людям добро и гуманизм. В советское время таких людей было достаточно много в любой сфере деятельности. Сейчас их значительно меньше, это учителя школ и преподаватели вузов, руководители детских кружков, врачи, работающие в системе государственного здравоохранения, военные. То есть все те, кто работает ради того дела, которым он занимается, так как считает его необходимым людям, несмотря на </w:t>
      </w:r>
      <w:r w:rsidRPr="00D10148">
        <w:rPr>
          <w:rFonts w:ascii="Times New Roman" w:hAnsi="Times New Roman"/>
          <w:sz w:val="24"/>
        </w:rPr>
        <w:lastRenderedPageBreak/>
        <w:t>то что при этом они получают от государства и общества очень скромное материальное вознаграждение.</w:t>
      </w:r>
    </w:p>
    <w:p w:rsidR="00FE3CCC" w:rsidRPr="00D10148" w:rsidRDefault="00FE3CCC" w:rsidP="00FE3CCC">
      <w:pPr>
        <w:numPr>
          <w:ilvl w:val="0"/>
          <w:numId w:val="11"/>
        </w:numPr>
        <w:shd w:val="clear" w:color="auto" w:fill="F7FFF7"/>
        <w:jc w:val="both"/>
        <w:rPr>
          <w:rFonts w:ascii="Times New Roman" w:hAnsi="Times New Roman"/>
          <w:sz w:val="24"/>
        </w:rPr>
      </w:pPr>
      <w:r w:rsidRPr="00D10148">
        <w:rPr>
          <w:rFonts w:ascii="Times New Roman" w:hAnsi="Times New Roman"/>
          <w:sz w:val="24"/>
        </w:rPr>
        <w:t>«Хозяин». Мотивация такого типа основана на достижении и приумножении богатства, собственности. Потребности таких работников практически не ограниченны. Это класс предпринимателей, то есть людей, которые идут на риск ради того, чтобы выиграть и увеличить собственное богатство, при этом принося реальную пользу обществу путем создания новых продуктов и предоставления дополнительных рабочих мест, хотя в отличие от предыдущего типа работников они думают в первую очередь не о благе общества, а о своем собственном благополучии.</w:t>
      </w:r>
    </w:p>
    <w:p w:rsidR="00FE3CCC" w:rsidRPr="00D10148" w:rsidRDefault="00FE3CCC" w:rsidP="00FE3CCC">
      <w:pPr>
        <w:numPr>
          <w:ilvl w:val="0"/>
          <w:numId w:val="11"/>
        </w:numPr>
        <w:shd w:val="clear" w:color="auto" w:fill="F7FFF7"/>
        <w:jc w:val="both"/>
        <w:rPr>
          <w:rFonts w:ascii="Times New Roman" w:hAnsi="Times New Roman"/>
          <w:sz w:val="24"/>
        </w:rPr>
      </w:pPr>
      <w:r w:rsidRPr="00D10148">
        <w:rPr>
          <w:rFonts w:ascii="Times New Roman" w:hAnsi="Times New Roman"/>
          <w:sz w:val="24"/>
        </w:rPr>
        <w:t>«Люмпен». Такой работник предпочитает уравнительное распределение материальных благ. Его постоянно преследуют чувства зависти и неудовлетворенности порядком распределения благ в обществе. Он не любит ответственности, индивидуальных форм труда и распределения.</w:t>
      </w:r>
    </w:p>
    <w:p w:rsidR="00FE3CCC" w:rsidRPr="00D10148" w:rsidRDefault="00FE3CCC" w:rsidP="00FE3CCC">
      <w:pPr>
        <w:pStyle w:val="a4"/>
        <w:shd w:val="clear" w:color="auto" w:fill="F7FFF7"/>
        <w:spacing w:before="0" w:beforeAutospacing="0" w:after="0" w:afterAutospacing="0"/>
        <w:jc w:val="both"/>
      </w:pPr>
      <w:r w:rsidRPr="00D10148">
        <w:t>Как правило, к таким людям относятся так называемые неудачники, которым в силу тех или иных обстоятельств не удалось занять подобающее место в обществе. Они часто поддерживают различные экстремистские группировки, способствуя на выборах их приходу к власти. В нашей стране очень много таких людей достаточно пожилого возраста, вспоминающих добром только советский строй и не пытающихся осмыслить происходящие в обществе перемены. К ним относятся те, кто в советское время имел привилегии, входя в номенклатуру, военные, вышедшие в отставку в небольших чинах, а также люди, находящиеся до сих пор под влиянием коммунистических идей (бывшие общественные работники и агитаторы), или «добровольные» безработные.</w:t>
      </w:r>
    </w:p>
    <w:p w:rsidR="00FE3CCC" w:rsidRPr="00D10148" w:rsidRDefault="00FE3CCC" w:rsidP="00FE3CCC">
      <w:pPr>
        <w:pStyle w:val="a4"/>
        <w:shd w:val="clear" w:color="auto" w:fill="F7FFF7"/>
        <w:spacing w:before="0" w:beforeAutospacing="0" w:after="0" w:afterAutospacing="0"/>
        <w:jc w:val="both"/>
      </w:pPr>
      <w:r w:rsidRPr="00D10148">
        <w:t>Правила, соблюдение которых позволит повысить эффективность мотивационных мероприятий в организации:</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Похвала эффективнее порицания и неконструктивной критики.</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Поощрение должно быть осязаемым и желательно незамедлительным (минимизация разрыва между результатом труда и поощрением).</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Непредсказуемые и нерегулярные поощрения мотивируют лучше, чем ожидаемые и прогнозируемые.</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Проявление постоянного внимания со стороны руководства к работнику и членам его семьи.</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Нужно предоставлять работникам возможность чувствовать себя победителями.</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Следует поощрять работников за достижение промежуточных целей.</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Желательно предоставлять работникам возможности ощущения своей самостоятельности и контроля за ситуацией.</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Не следует ущемлять самоуважение работников, давая им возможность «сохранить лицо».</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Лучше награждать небольшими и частыми поощрениями наибольшее количество работников.</w:t>
      </w:r>
    </w:p>
    <w:p w:rsidR="00FE3CCC" w:rsidRPr="00D10148" w:rsidRDefault="00FE3CCC" w:rsidP="00FE3CCC">
      <w:pPr>
        <w:numPr>
          <w:ilvl w:val="0"/>
          <w:numId w:val="12"/>
        </w:numPr>
        <w:shd w:val="clear" w:color="auto" w:fill="F7FFF7"/>
        <w:jc w:val="both"/>
        <w:rPr>
          <w:rFonts w:ascii="Times New Roman" w:hAnsi="Times New Roman"/>
          <w:sz w:val="24"/>
        </w:rPr>
      </w:pPr>
      <w:r w:rsidRPr="00D10148">
        <w:rPr>
          <w:rFonts w:ascii="Times New Roman" w:hAnsi="Times New Roman"/>
          <w:sz w:val="24"/>
        </w:rPr>
        <w:t>В организации всегда должна присутствовать разумная внутренняя конкуренция - дух соревнования, способствующий прогрессу.</w:t>
      </w:r>
    </w:p>
    <w:p w:rsidR="00FE3CCC" w:rsidRPr="00D10148" w:rsidRDefault="00FE3CCC" w:rsidP="00FE3CCC">
      <w:pPr>
        <w:pStyle w:val="a4"/>
        <w:shd w:val="clear" w:color="auto" w:fill="F7FFF7"/>
        <w:spacing w:before="0" w:beforeAutospacing="0" w:after="0" w:afterAutospacing="0"/>
        <w:jc w:val="both"/>
      </w:pPr>
      <w:r w:rsidRPr="00D10148">
        <w:rPr>
          <w:rStyle w:val="a5"/>
        </w:rPr>
        <w:t> Сравнительный анализ российского и зарубежных подходов к мотивации труда</w:t>
      </w:r>
    </w:p>
    <w:p w:rsidR="00FE3CCC" w:rsidRPr="00D10148" w:rsidRDefault="00FE3CCC" w:rsidP="00FE3CCC">
      <w:pPr>
        <w:pStyle w:val="a4"/>
        <w:shd w:val="clear" w:color="auto" w:fill="F7FFF7"/>
        <w:spacing w:before="0" w:beforeAutospacing="0" w:after="0" w:afterAutospacing="0"/>
        <w:jc w:val="both"/>
      </w:pPr>
      <w:r w:rsidRPr="00D10148">
        <w:t>Несмотря на использование одинаковых теорий мотивации труда, созданных в основном зарубежными учеными, подходы к мотивации труда в России и за рубежом сильно разнятся. Наиболее значительные успехи в управлении мотивацией труда и персоналом фирм достигнуты в Японии и США. Поэтому следует провести сравнительный анализ мотивационных подходов в этих странах.</w:t>
      </w:r>
    </w:p>
    <w:p w:rsidR="00FE3CCC" w:rsidRPr="00D10148" w:rsidRDefault="00FE3CCC" w:rsidP="00FE3CCC">
      <w:pPr>
        <w:pStyle w:val="a4"/>
        <w:shd w:val="clear" w:color="auto" w:fill="F7FFF7"/>
        <w:spacing w:before="0" w:beforeAutospacing="0" w:after="0" w:afterAutospacing="0"/>
        <w:jc w:val="both"/>
      </w:pPr>
      <w:r w:rsidRPr="00D10148">
        <w:rPr>
          <w:rStyle w:val="a5"/>
        </w:rPr>
        <w:t>Японская концепция мотивации</w:t>
      </w:r>
    </w:p>
    <w:p w:rsidR="00FE3CCC" w:rsidRPr="00D10148" w:rsidRDefault="00FE3CCC" w:rsidP="00FE3CCC">
      <w:pPr>
        <w:pStyle w:val="a4"/>
        <w:shd w:val="clear" w:color="auto" w:fill="F7FFF7"/>
        <w:spacing w:before="0" w:beforeAutospacing="0" w:after="0" w:afterAutospacing="0"/>
        <w:jc w:val="both"/>
      </w:pPr>
      <w:r w:rsidRPr="00D10148">
        <w:t>С середины 60-х годов XX века в экономику вошло понятие японского чуда -тех молниеносных перемен, которые произошли в японской экономике за сравнительно небольшой период времени.</w:t>
      </w:r>
    </w:p>
    <w:p w:rsidR="00FE3CCC" w:rsidRPr="00D10148" w:rsidRDefault="00FE3CCC" w:rsidP="00FE3CCC">
      <w:pPr>
        <w:pStyle w:val="a4"/>
        <w:shd w:val="clear" w:color="auto" w:fill="F7FFF7"/>
        <w:spacing w:before="0" w:beforeAutospacing="0" w:after="0" w:afterAutospacing="0"/>
        <w:jc w:val="both"/>
      </w:pPr>
      <w:r w:rsidRPr="00D10148">
        <w:lastRenderedPageBreak/>
        <w:t>В самом упрощенном виде этот подход можно представить таким образом, что Япония достигла успехов в экономических преобразованиях благодаря трем принципам: пожизненный найм персонала, система старшинства при определении заработной платы и служебных повышений и внутрифирменные профсоюзы. Считается, что благодаря этим принципам Япония обладает большей степенью трудоотдачи, теряет меньше времени в разного рода стачках, протестах, простоях, может более легко внедрять новые технологии, обладает большими возможностями в контроле над качеством продукции и в целом производит больше и быстрее высококачественных товаров, чем ее заграничные конкуренты.</w:t>
      </w:r>
    </w:p>
    <w:p w:rsidR="00FE3CCC" w:rsidRPr="00D10148" w:rsidRDefault="00FE3CCC" w:rsidP="00FE3CCC">
      <w:pPr>
        <w:pStyle w:val="a4"/>
        <w:shd w:val="clear" w:color="auto" w:fill="F7FFF7"/>
        <w:spacing w:before="0" w:beforeAutospacing="0" w:after="0" w:afterAutospacing="0"/>
        <w:jc w:val="both"/>
      </w:pPr>
      <w:r w:rsidRPr="00D10148">
        <w:t>Особый интерес в мире к этой системе трудообеспечения проявляется потому, что от практики найма на работу и последующего трудоустройства зависит мотивирование как работников, так и работодателей к более производительным, эффективным взаимоотношениям друг с другом в процессе производства, что существенно влияет на рост производственных показателей. Кроме того, система трудоустройства обусловливает либо присутствие, либо отсутствие консенсуса не только между работниками и работодателями, но и в самом коллективе. В случае отсутствия согласия в коллективе фирмы или предприятия производительность труда может и не упасть, так как фирмы предъявляют жесткие требования к работникам, однако при нахождении компромисса между работниками производственного коллектива отношение к труду и удовлетворенность им со стороны работников могут возрасти, определяя увеличение производительности за счет создания благоприятной обстановки.</w:t>
      </w:r>
    </w:p>
    <w:p w:rsidR="00FE3CCC" w:rsidRPr="00D10148" w:rsidRDefault="00FE3CCC" w:rsidP="00FE3CCC">
      <w:pPr>
        <w:pStyle w:val="a4"/>
        <w:shd w:val="clear" w:color="auto" w:fill="F7FFF7"/>
        <w:spacing w:before="0" w:beforeAutospacing="0" w:after="0" w:afterAutospacing="0"/>
        <w:jc w:val="both"/>
      </w:pPr>
      <w:r w:rsidRPr="00D10148">
        <w:t>Именно японские методы управления принято считать одной из важнейших составляющих японского экономического чуда. Отлаженная и приспособленная к японским условиям и японской психологии система менеджмента работала практически безукоризненно в период быстрого подъема экономики, а затем во время замедленного роста, вызывая пристальный интерес со стороны конкурентов.</w:t>
      </w:r>
    </w:p>
    <w:p w:rsidR="00FE3CCC" w:rsidRPr="00D10148" w:rsidRDefault="00FE3CCC" w:rsidP="00FE3CCC">
      <w:pPr>
        <w:pStyle w:val="a4"/>
        <w:shd w:val="clear" w:color="auto" w:fill="F7FFF7"/>
        <w:spacing w:before="0" w:beforeAutospacing="0" w:after="0" w:afterAutospacing="0"/>
        <w:jc w:val="both"/>
      </w:pPr>
      <w:r w:rsidRPr="00D10148">
        <w:t>В США и странах Западной Европы признается, что главные преимущества японских компаний заключаются в системах и методах управления персоналом, в реализованном на практике понимании особой важности для успешной деятельности фирм их человеческих ресурсов. Помимо трех вышеописанных методов, существует еще ряд механизмов.</w:t>
      </w:r>
    </w:p>
    <w:p w:rsidR="00FE3CCC" w:rsidRPr="00D10148" w:rsidRDefault="00FE3CCC" w:rsidP="00FE3CCC">
      <w:pPr>
        <w:pStyle w:val="a4"/>
        <w:shd w:val="clear" w:color="auto" w:fill="F7FFF7"/>
        <w:spacing w:before="0" w:beforeAutospacing="0" w:after="0" w:afterAutospacing="0"/>
        <w:jc w:val="both"/>
      </w:pPr>
      <w:r w:rsidRPr="00D10148">
        <w:t>В Японии преобладает групповая психология, так называемый группизм. Согласно концепции группизма, «желательное» как форма отношений не разделяет, а объединяет индивидов с группой: индивидуальное и групповое неразделимы.</w:t>
      </w:r>
    </w:p>
    <w:p w:rsidR="00FE3CCC" w:rsidRPr="00D10148" w:rsidRDefault="00FE3CCC" w:rsidP="00FE3CCC">
      <w:pPr>
        <w:pStyle w:val="a4"/>
        <w:shd w:val="clear" w:color="auto" w:fill="F7FFF7"/>
        <w:spacing w:before="0" w:beforeAutospacing="0" w:after="0" w:afterAutospacing="0"/>
        <w:jc w:val="both"/>
      </w:pPr>
      <w:r w:rsidRPr="00D10148">
        <w:t>Японцы тянутся к группе, стараются всячески поддерживать установившиеся групповые отношения. Они проявляют явное беспокойство, если чувствуют, что группе грозит беда. Психология устойчивых групп - вот главная определяющая всех действий на японском предприятии. Такая психология формировалась веками. Замкнутость жизни в своем мире, отсутствие отношений с другими странами, вплоть до второй половины XIX века, привели к тому, что японцы не могут вырваться за пределы собственного характера и своей группы. Такая позиция мешает формированию независимой личности. Психология самостоятельного мышления и поведения не развилась в Японии. Японская личность представляет собой резкую противоположность индивидуалистической и независимой западной личности, оформившейся в условиях культуры, развившейся из культуры племен, занимавшихся разведением скота и кочеванием с одного места на другое. Культура японцев не обладает устойчивостью и постоянностью западного индивида. Японцев постоянно критикуют, заявляя, что у них нет индивидуальности. Но зато есть процесс приобретения индивидуальности группой, а уже на ее фоне - скрытой индивидуальности отдельного человека. Группа по своему характеру часто становится сильной. В подсознание каждого японца органически встроена установка «Успехи твоей группы - твои успехи». Эта установка действует с самого раннего детства каждого японца.</w:t>
      </w:r>
    </w:p>
    <w:p w:rsidR="00FE3CCC" w:rsidRPr="00D10148" w:rsidRDefault="00FE3CCC" w:rsidP="00FE3CCC">
      <w:pPr>
        <w:pStyle w:val="a4"/>
        <w:shd w:val="clear" w:color="auto" w:fill="F7FFF7"/>
        <w:spacing w:before="0" w:beforeAutospacing="0" w:after="0" w:afterAutospacing="0"/>
        <w:jc w:val="both"/>
      </w:pPr>
      <w:r w:rsidRPr="00D10148">
        <w:t xml:space="preserve">На японских предприятиях функционируют рабочие группы по 4-6 человек и более. Наиболее оптимальной считается группа в 10-20 человек. В такой группе обеспечивается </w:t>
      </w:r>
      <w:r w:rsidRPr="00D10148">
        <w:lastRenderedPageBreak/>
        <w:t>контактность участников и их взаимодействие при выполнении трудовых операций. Дух соревнования между отдельными работниками группы, их соперничество не поощряется, считается, что это вносит разлад, порождает индивидуалистические наклонности, подрывающие единство группы. А вот соперничество между группами всемерно стимулируется. Японцы полагают, что в условиях группового соперничества вырастают и укрепляются все групповые добродетели, а главное - солидарность группы.</w:t>
      </w:r>
    </w:p>
    <w:p w:rsidR="00FE3CCC" w:rsidRPr="00D10148" w:rsidRDefault="00FE3CCC" w:rsidP="00FE3CCC">
      <w:pPr>
        <w:pStyle w:val="a4"/>
        <w:shd w:val="clear" w:color="auto" w:fill="F7FFF7"/>
        <w:spacing w:before="0" w:beforeAutospacing="0" w:after="0" w:afterAutospacing="0"/>
        <w:jc w:val="both"/>
      </w:pPr>
      <w:r w:rsidRPr="00D10148">
        <w:t>В результате совместной деятельности у членов рабочих групп возникает ощущение автономии, свободы поведения. В таких условиях атмосфера группы воспринимается ее членами как нечто близкое каждому. Задачи группы, вытекающие из общих задач фирмы, становятся для членов группы своими.</w:t>
      </w:r>
    </w:p>
    <w:p w:rsidR="00FE3CCC" w:rsidRPr="00D10148" w:rsidRDefault="00FE3CCC" w:rsidP="00FE3CCC">
      <w:pPr>
        <w:pStyle w:val="a4"/>
        <w:shd w:val="clear" w:color="auto" w:fill="F7FFF7"/>
        <w:spacing w:before="0" w:beforeAutospacing="0" w:after="0" w:afterAutospacing="0"/>
        <w:jc w:val="both"/>
      </w:pPr>
      <w:r w:rsidRPr="00D10148">
        <w:t>Молодые работники, попадая в фирме в жесткую систему направленного воспитания, в относительно короткий срок приобретают все нужные качества для групповой работы.</w:t>
      </w:r>
    </w:p>
    <w:p w:rsidR="00FE3CCC" w:rsidRPr="00D10148" w:rsidRDefault="00FE3CCC" w:rsidP="00FE3CCC">
      <w:pPr>
        <w:pStyle w:val="a4"/>
        <w:shd w:val="clear" w:color="auto" w:fill="F7FFF7"/>
        <w:spacing w:before="0" w:beforeAutospacing="0" w:after="0" w:afterAutospacing="0"/>
        <w:jc w:val="both"/>
      </w:pPr>
      <w:r w:rsidRPr="00D10148">
        <w:t>Таким образом, у японских работников очень сильна потребность в причастности, и именно методы, поддерживающие удовлетворение этой потребности, больше, чем стимулирование, обеспечивают высокую мотивацию к труду. Здесь нет мелочей. Регулярная зарядка всем коллективом, пение гимнов, прослушивание кратких сообщений администрации вносят ощутимый вклад в поддержание дисциплины. А дисциплина, по мнению японцев, является основой корпоративного духа. Понятие «корпоративный дух», введенное в научный оборот немецким теоретиком военного искусства К. Клаузевицем в первой четверти XIX века, сегодня означает преданность идеалам организации, преданность ей самой, то есть сложившийся десятилетиями мощнейший метод мотивации.</w:t>
      </w:r>
    </w:p>
    <w:p w:rsidR="00FE3CCC" w:rsidRPr="00D10148" w:rsidRDefault="00FE3CCC" w:rsidP="00FE3CCC">
      <w:pPr>
        <w:pStyle w:val="a4"/>
        <w:shd w:val="clear" w:color="auto" w:fill="F7FFF7"/>
        <w:spacing w:before="0" w:beforeAutospacing="0" w:after="0" w:afterAutospacing="0"/>
        <w:jc w:val="both"/>
      </w:pPr>
      <w:r w:rsidRPr="00D10148">
        <w:t>Большое внимание администрация японских фирм уделяет мерам по установлению доверительных отношений с персоналом. Доверие порождает ответное доверие.</w:t>
      </w:r>
    </w:p>
    <w:p w:rsidR="00FE3CCC" w:rsidRPr="00D10148" w:rsidRDefault="00FE3CCC" w:rsidP="00FE3CCC">
      <w:pPr>
        <w:pStyle w:val="a4"/>
        <w:shd w:val="clear" w:color="auto" w:fill="F7FFF7"/>
        <w:spacing w:before="0" w:beforeAutospacing="0" w:after="0" w:afterAutospacing="0"/>
        <w:jc w:val="both"/>
      </w:pPr>
      <w:r w:rsidRPr="00D10148">
        <w:t>Эффект корпоративного единства достигается также за счет сокращения дистанции по вертикали между рабочими и менеджерами. Прежде всего это чисто внешние проявления. Японские менеджеры, как правило, не имеют на работе отдельных кабинетов, своих собственных столовых, отдельных стоянок для автомобилей, они носят ту же униформу, что и работники компании.</w:t>
      </w:r>
    </w:p>
    <w:p w:rsidR="00FE3CCC" w:rsidRPr="00D10148" w:rsidRDefault="00FE3CCC" w:rsidP="00FE3CCC">
      <w:pPr>
        <w:pStyle w:val="a4"/>
        <w:shd w:val="clear" w:color="auto" w:fill="F7FFF7"/>
        <w:spacing w:before="0" w:beforeAutospacing="0" w:after="0" w:afterAutospacing="0"/>
        <w:jc w:val="both"/>
      </w:pPr>
      <w:r w:rsidRPr="00D10148">
        <w:t>В итоге большинство японских работников, приобщенных к идеалам фирмы, проникаются убеждением, что они хозяева производства и их мнение играет важную роль в принятии каких-либо решений в фирме. Конечно, на самом деле это иллюзия, которую создать не так уж трудно. Для ее создания служит ряд факторов, в зону действия которых работники попадают с первого дня пребывания на фирме.</w:t>
      </w:r>
    </w:p>
    <w:p w:rsidR="00FE3CCC" w:rsidRPr="00D10148" w:rsidRDefault="00FE3CCC" w:rsidP="00FE3CCC">
      <w:pPr>
        <w:pStyle w:val="a4"/>
        <w:shd w:val="clear" w:color="auto" w:fill="F7FFF7"/>
        <w:spacing w:before="0" w:beforeAutospacing="0" w:after="0" w:afterAutospacing="0"/>
        <w:jc w:val="both"/>
      </w:pPr>
      <w:r w:rsidRPr="00D10148">
        <w:t>Во-первых, это адаптация. В апреле каждого года выпускники учебных заведений поступают на работу в фирмы. Несколько месяцев они проходят групповую практику и подготовку по специальности по разработанной фирмой программе, во время которой выясняются склонности, способности и желания вновь поступивших работников. Многие рабочие и служащие после поступления на работу живут несколько лет в общежитиях фирмы, а совместная жизнь - это еще один фактор, ведущий к развитию корпоративного духа.</w:t>
      </w:r>
    </w:p>
    <w:p w:rsidR="00FE3CCC" w:rsidRPr="00D10148" w:rsidRDefault="00FE3CCC" w:rsidP="00FE3CCC">
      <w:pPr>
        <w:pStyle w:val="a4"/>
        <w:shd w:val="clear" w:color="auto" w:fill="F7FFF7"/>
        <w:spacing w:before="0" w:beforeAutospacing="0" w:after="0" w:afterAutospacing="0"/>
        <w:jc w:val="both"/>
      </w:pPr>
      <w:r w:rsidRPr="00D10148">
        <w:t>Во-вторых, продвижение по службе, иерархические перестроения. В японских фирмах постоянно осуществляются перестроения персонала, в результате которых работник поднимается на новую, более высокую социальную ступень. Повышения могут быть незначительными, но их регулярность хорошо мотивирует людей, создавая ощущение постоянной перспективы роста.</w:t>
      </w:r>
    </w:p>
    <w:p w:rsidR="00FE3CCC" w:rsidRPr="00D10148" w:rsidRDefault="00FE3CCC" w:rsidP="00FE3CCC">
      <w:pPr>
        <w:pStyle w:val="a4"/>
        <w:shd w:val="clear" w:color="auto" w:fill="F7FFF7"/>
        <w:spacing w:before="0" w:beforeAutospacing="0" w:after="0" w:afterAutospacing="0"/>
        <w:jc w:val="both"/>
      </w:pPr>
      <w:r w:rsidRPr="00D10148">
        <w:t>В-третьих, этнопсихологический колорит фирмы. Многие японские фирмы организуют за свой счет различные спортивные мероприятия, всякого рода вечера, способствуют организации семейных торжеств, свадеб, юбилеев и т. д.</w:t>
      </w:r>
    </w:p>
    <w:p w:rsidR="00FE3CCC" w:rsidRPr="00D10148" w:rsidRDefault="00FE3CCC" w:rsidP="00FE3CCC">
      <w:pPr>
        <w:pStyle w:val="a4"/>
        <w:shd w:val="clear" w:color="auto" w:fill="F7FFF7"/>
        <w:spacing w:before="0" w:beforeAutospacing="0" w:after="0" w:afterAutospacing="0"/>
        <w:jc w:val="both"/>
      </w:pPr>
      <w:r w:rsidRPr="00D10148">
        <w:t xml:space="preserve">Принципы, положенные в основу системы управления, являются факторами мотивации. В качестве примера можно привести «Таноко сэйдо» - система многоаспектной квалификации, при котором классификация рабочих заданий сотрудников будет как можно более гибкой, и один сотрудник сможет выполнять разнообразные задания. Этот принцип </w:t>
      </w:r>
      <w:r w:rsidRPr="00D10148">
        <w:lastRenderedPageBreak/>
        <w:t>активно используется на совместном предприятии «Тойота - Дженерал моторс» в США. Другим примером является политика «Нэнко дзерцу» - регулярное повышение зарплаты в зависимости от трудового стажа и предоставления жилья за счет фирмы - домов, построенных по одинаковому образцу. Существуют и многие другие виды конкретной политики фирм.</w:t>
      </w:r>
    </w:p>
    <w:p w:rsidR="00FE3CCC" w:rsidRPr="00D10148" w:rsidRDefault="00FE3CCC" w:rsidP="00FE3CCC">
      <w:pPr>
        <w:pStyle w:val="a4"/>
        <w:shd w:val="clear" w:color="auto" w:fill="F7FFF7"/>
        <w:spacing w:before="0" w:beforeAutospacing="0" w:after="0" w:afterAutospacing="0"/>
        <w:jc w:val="both"/>
      </w:pPr>
      <w:r w:rsidRPr="00D10148">
        <w:t>Существенной чертой отношений такого рода является патерналистское отношение компании к своим служащим и их жизни, а также к жизни членов их семей. Психологической подоплекой такого рода отношений является то, что, поступая на работу в какую-либо компанию, работник попадает в своего рода семью, где каждый заботится о благосостоянии компании, а компания отвечает тем же, обеспечивая своим работникам защиту от всевозможных проблем. Важное место занимает и участие работников в прибылях компании. Формирование подобного рода отношений позволяет фирмам временно сокращать выплачиваемую заработную плату с учетом того, что в будущем будет выдаваться потенциально большая сумма для покрытия издержек, имевших место в тот период, когда каждый член коллектива жертвовал чем-то ради интересов своей фирмы. При достижении такого соглашения с работниками подобную практику можно осуществлять каждый год при условии, что по окончании всех операций фирма щедро поделится с работником своими прибылями.</w:t>
      </w:r>
    </w:p>
    <w:p w:rsidR="00FE3CCC" w:rsidRPr="00D10148" w:rsidRDefault="00FE3CCC" w:rsidP="00FE3CCC">
      <w:pPr>
        <w:pStyle w:val="a4"/>
        <w:shd w:val="clear" w:color="auto" w:fill="F7FFF7"/>
        <w:spacing w:before="0" w:beforeAutospacing="0" w:after="0" w:afterAutospacing="0"/>
        <w:jc w:val="both"/>
      </w:pPr>
      <w:r w:rsidRPr="00D10148">
        <w:t>Особенностью японского развития является то обстоятельство, что подобная практика пожизненного трудоустройства была широко использована в частном секторе экономики, в крупных корпорациях, составляющих промышленный сектор. Принятие этой системы было вызвано потребностью населения в гарантиях занятости вплоть до выхода на пенсию, постоянного повышения в статусе и уровне заработной платы в соответствии со сроком службы, отражающих то, что было необходимо японцам в послевоенный период. В условиях нестабильности, вызванной послевоенной ситуацией в японской экономике, эта система, помимо обеспечения занятости, несла в себе избежание социальных протестов и взрывов в обществе и общественное согласие, необходимое для продолжения реформирования экономики.</w:t>
      </w:r>
    </w:p>
    <w:p w:rsidR="00FE3CCC" w:rsidRPr="00D10148" w:rsidRDefault="00FE3CCC" w:rsidP="00FE3CCC">
      <w:pPr>
        <w:pStyle w:val="a4"/>
        <w:shd w:val="clear" w:color="auto" w:fill="F7FFF7"/>
        <w:spacing w:before="0" w:beforeAutospacing="0" w:after="0" w:afterAutospacing="0"/>
        <w:jc w:val="both"/>
      </w:pPr>
      <w:r w:rsidRPr="00D10148">
        <w:t>При такой системе отсутствует сопротивление коллектива внедрению высокотехнологичного оборудования в процесс производства, вызывающего сокращение рабочих рук, и не сказывается на заработной плате работников, так как они просто переводятся на другой участок работы. Такая система несколько десятилетий не давала сбоев, однако в процессе интернационализации экономики и превращения фирм в многонациональные объединения японские фирмы стали понимать, что необходимо создавать условия для появления сильных личностей и предоставления им возможностей развить свои уникальные способности. Необходимо не просто экспортировать свои товары в другие страны, но и проводить НИОКР и осуществлять производственную деятельность в других странах. Для этого приходится нанимать иностранных специалистов и привлекать всевозможные ресурсы, имеющиеся в мире.</w:t>
      </w:r>
    </w:p>
    <w:p w:rsidR="00FE3CCC" w:rsidRPr="00D10148" w:rsidRDefault="00FE3CCC" w:rsidP="00FE3CCC">
      <w:pPr>
        <w:pStyle w:val="a4"/>
        <w:shd w:val="clear" w:color="auto" w:fill="F7FFF7"/>
        <w:spacing w:before="0" w:beforeAutospacing="0" w:after="0" w:afterAutospacing="0"/>
        <w:jc w:val="both"/>
      </w:pPr>
      <w:r w:rsidRPr="00D10148">
        <w:t>Молодые служащие требуют интересной работы, которая дала бы им возможность самовыражения, и влияние молодого поколения в конце концов может привести к выработке нового стиля управления, нацеленного на развитие творческого начала и индивидуальности работников. Молодые люди выросли в «век насыщения» и не хотят работать ради идеи так же неистово, как предыдущие поколения. Поэтому фирмы вынуждены искать новые методы повышения мотивации труда.</w:t>
      </w:r>
    </w:p>
    <w:p w:rsidR="00FE3CCC" w:rsidRPr="00D10148" w:rsidRDefault="00FE3CCC" w:rsidP="00FE3CCC">
      <w:pPr>
        <w:pStyle w:val="a4"/>
        <w:shd w:val="clear" w:color="auto" w:fill="F7FFF7"/>
        <w:spacing w:before="0" w:beforeAutospacing="0" w:after="0" w:afterAutospacing="0"/>
        <w:jc w:val="both"/>
      </w:pPr>
      <w:r w:rsidRPr="00D10148">
        <w:t xml:space="preserve">Система пожизненного найма в строгом понимании все же лишь долгосрочная, так как работники покидают компанию по достижении ими пенсионного возраста. Эти отношения не оформлены документально в виде контракта. Это своего рода негласное соглашение, выгодное обеим сторонам. На японских предприятиях наблюдается текучесть кадров, достигающая 16% в год, в основном среди молодых работников. С другой стороны, с точки зрения руководителей, такая система является ограничителем, не позволяющим свободно регулировать количество рабочей силы. Так как расходы на заработную плату в Японии </w:t>
      </w:r>
      <w:r w:rsidRPr="00D10148">
        <w:lastRenderedPageBreak/>
        <w:t>очень высоки и составляют около 85% в общей сумме расходов на протяжении всего послевоенного периода (для сравнения: в США - 73%, а в Германии - 57%). При использовании системы пожизненного найма расходы на рабочую силу переходят в разряд постоянных расходов, поэтому в периоды спада и депрессии компании несут большие убытки, не получая никакой прибыли.</w:t>
      </w:r>
    </w:p>
    <w:p w:rsidR="00FE3CCC" w:rsidRPr="00D10148" w:rsidRDefault="00FE3CCC" w:rsidP="00FE3CCC">
      <w:pPr>
        <w:pStyle w:val="a4"/>
        <w:shd w:val="clear" w:color="auto" w:fill="F7FFF7"/>
        <w:spacing w:before="0" w:beforeAutospacing="0" w:after="0" w:afterAutospacing="0"/>
        <w:jc w:val="both"/>
      </w:pPr>
      <w:r w:rsidRPr="00D10148">
        <w:t>Современные исследователи, как в Японии, так и за рубежом, считают, что настоящий этап научно-технического прогресса, приведший к изменениям характера труда, делает систему пожизненного найма экономически все более нерентабельной.</w:t>
      </w:r>
    </w:p>
    <w:p w:rsidR="00FE3CCC" w:rsidRPr="00D10148" w:rsidRDefault="00FE3CCC" w:rsidP="00FE3CCC">
      <w:pPr>
        <w:pStyle w:val="a4"/>
        <w:shd w:val="clear" w:color="auto" w:fill="F7FFF7"/>
        <w:spacing w:before="0" w:beforeAutospacing="0" w:after="0" w:afterAutospacing="0"/>
        <w:jc w:val="both"/>
      </w:pPr>
      <w:r w:rsidRPr="00D10148">
        <w:t>Для обеспечения ее деятельности в новых условиях компании производят следующие мероприятия:</w:t>
      </w:r>
    </w:p>
    <w:p w:rsidR="00FE3CCC" w:rsidRPr="00D10148" w:rsidRDefault="00FE3CCC" w:rsidP="00FE3CCC">
      <w:pPr>
        <w:numPr>
          <w:ilvl w:val="0"/>
          <w:numId w:val="13"/>
        </w:numPr>
        <w:shd w:val="clear" w:color="auto" w:fill="F7FFF7"/>
        <w:jc w:val="both"/>
        <w:rPr>
          <w:rFonts w:ascii="Times New Roman" w:hAnsi="Times New Roman"/>
          <w:sz w:val="24"/>
        </w:rPr>
      </w:pPr>
      <w:r w:rsidRPr="00D10148">
        <w:rPr>
          <w:rFonts w:ascii="Times New Roman" w:hAnsi="Times New Roman"/>
          <w:sz w:val="24"/>
        </w:rPr>
        <w:t>институт временных работников, занятых неполный рабочий день, при этом меняется не уровень занятости, а уровень заработной платы;</w:t>
      </w:r>
    </w:p>
    <w:p w:rsidR="00FE3CCC" w:rsidRPr="00D10148" w:rsidRDefault="00FE3CCC" w:rsidP="00FE3CCC">
      <w:pPr>
        <w:numPr>
          <w:ilvl w:val="0"/>
          <w:numId w:val="13"/>
        </w:numPr>
        <w:shd w:val="clear" w:color="auto" w:fill="F7FFF7"/>
        <w:jc w:val="both"/>
        <w:rPr>
          <w:rFonts w:ascii="Times New Roman" w:hAnsi="Times New Roman"/>
          <w:sz w:val="24"/>
        </w:rPr>
      </w:pPr>
      <w:r w:rsidRPr="00D10148">
        <w:rPr>
          <w:rFonts w:ascii="Times New Roman" w:hAnsi="Times New Roman"/>
          <w:sz w:val="24"/>
        </w:rPr>
        <w:t>гибкая заработная плата на внутрифирменном рынке со своим спросом и предложением, изолированном от внешнего рынка рабочей силы. В условиях длительной депрессии при невозможности увольнения рабочие должны быть согласны к уменьшению заработной платы и другим ограничениям, иначе фирма просто обанкротится;</w:t>
      </w:r>
    </w:p>
    <w:p w:rsidR="00FE3CCC" w:rsidRPr="00D10148" w:rsidRDefault="00FE3CCC" w:rsidP="00FE3CCC">
      <w:pPr>
        <w:numPr>
          <w:ilvl w:val="0"/>
          <w:numId w:val="13"/>
        </w:numPr>
        <w:shd w:val="clear" w:color="auto" w:fill="F7FFF7"/>
        <w:jc w:val="both"/>
        <w:rPr>
          <w:rFonts w:ascii="Times New Roman" w:hAnsi="Times New Roman"/>
          <w:sz w:val="24"/>
        </w:rPr>
      </w:pPr>
      <w:r w:rsidRPr="00D10148">
        <w:rPr>
          <w:rFonts w:ascii="Times New Roman" w:hAnsi="Times New Roman"/>
          <w:sz w:val="24"/>
        </w:rPr>
        <w:t>предельная диверсификация производства с целью сохранения занятости персонала компании в случае структурных экономических изменений;</w:t>
      </w:r>
    </w:p>
    <w:p w:rsidR="00FE3CCC" w:rsidRPr="00D10148" w:rsidRDefault="00FE3CCC" w:rsidP="00FE3CCC">
      <w:pPr>
        <w:numPr>
          <w:ilvl w:val="0"/>
          <w:numId w:val="13"/>
        </w:numPr>
        <w:shd w:val="clear" w:color="auto" w:fill="F7FFF7"/>
        <w:jc w:val="both"/>
        <w:rPr>
          <w:rFonts w:ascii="Times New Roman" w:hAnsi="Times New Roman"/>
          <w:sz w:val="24"/>
        </w:rPr>
      </w:pPr>
      <w:r w:rsidRPr="00D10148">
        <w:rPr>
          <w:rFonts w:ascii="Times New Roman" w:hAnsi="Times New Roman"/>
          <w:sz w:val="24"/>
        </w:rPr>
        <w:t>перевод работников в компании-субконтракторы и другие компании;</w:t>
      </w:r>
    </w:p>
    <w:p w:rsidR="00FE3CCC" w:rsidRPr="00D10148" w:rsidRDefault="00FE3CCC" w:rsidP="00FE3CCC">
      <w:pPr>
        <w:numPr>
          <w:ilvl w:val="0"/>
          <w:numId w:val="13"/>
        </w:numPr>
        <w:shd w:val="clear" w:color="auto" w:fill="F7FFF7"/>
        <w:jc w:val="both"/>
        <w:rPr>
          <w:rFonts w:ascii="Times New Roman" w:hAnsi="Times New Roman"/>
          <w:sz w:val="24"/>
        </w:rPr>
      </w:pPr>
      <w:r w:rsidRPr="00D10148">
        <w:rPr>
          <w:rFonts w:ascii="Times New Roman" w:hAnsi="Times New Roman"/>
          <w:sz w:val="24"/>
        </w:rPr>
        <w:t>поддержание загруженности предприятия путем регулирования объема заказов, отдаваемых фирмам-подрядчикам. Крупные корпорации, уменьшая объем внешних заказов, увеличивают собственное производство, поддерживая таким образом уровень загрузки собственного оборудования и персонала;</w:t>
      </w:r>
    </w:p>
    <w:p w:rsidR="00FE3CCC" w:rsidRPr="00D10148" w:rsidRDefault="00FE3CCC" w:rsidP="00FE3CCC">
      <w:pPr>
        <w:numPr>
          <w:ilvl w:val="0"/>
          <w:numId w:val="13"/>
        </w:numPr>
        <w:shd w:val="clear" w:color="auto" w:fill="F7FFF7"/>
        <w:jc w:val="both"/>
        <w:rPr>
          <w:rFonts w:ascii="Times New Roman" w:hAnsi="Times New Roman"/>
          <w:sz w:val="24"/>
        </w:rPr>
      </w:pPr>
      <w:r w:rsidRPr="00D10148">
        <w:rPr>
          <w:rFonts w:ascii="Times New Roman" w:hAnsi="Times New Roman"/>
          <w:sz w:val="24"/>
        </w:rPr>
        <w:t>доходы корпорации в случае увеличения чистой прибыли идут не на увеличение выплат дивидендов держателям акций корпорации, а накапливаются внутри компании для создания барьеров на пути будущих спадов производства.</w:t>
      </w:r>
    </w:p>
    <w:p w:rsidR="00FE3CCC" w:rsidRPr="00D10148" w:rsidRDefault="00FE3CCC" w:rsidP="00FE3CCC">
      <w:pPr>
        <w:pStyle w:val="a4"/>
        <w:shd w:val="clear" w:color="auto" w:fill="F7FFF7"/>
        <w:spacing w:before="0" w:beforeAutospacing="0" w:after="0" w:afterAutospacing="0"/>
        <w:jc w:val="both"/>
      </w:pPr>
      <w:r w:rsidRPr="00D10148">
        <w:t>Но все же основным на сегодняшний день фактором мотивации труда является система пожизненного найма, преимущества которой очевидны: стабильность занятости, которая выгодна не только работникам и предприятию, а всему японскому обществу в целом. Низкий уровень безработицы - основа стабильности социально-политической ситуации в любой стране. Компания накапливает богатый человеческий капитал, администрации легче управлять им с точки зрения укрепления производственных отношений.</w:t>
      </w:r>
    </w:p>
    <w:p w:rsidR="00FE3CCC" w:rsidRPr="00D10148" w:rsidRDefault="00FE3CCC" w:rsidP="00FE3CCC">
      <w:pPr>
        <w:shd w:val="clear" w:color="auto" w:fill="FFFFFF"/>
        <w:jc w:val="both"/>
        <w:rPr>
          <w:rFonts w:ascii="Times New Roman" w:hAnsi="Times New Roman"/>
          <w:b/>
          <w:spacing w:val="-3"/>
          <w:sz w:val="24"/>
        </w:rPr>
      </w:pPr>
    </w:p>
    <w:p w:rsidR="00861426" w:rsidRDefault="00861426">
      <w:bookmarkStart w:id="9" w:name="_GoBack"/>
      <w:bookmarkEnd w:id="9"/>
    </w:p>
    <w:sectPr w:rsidR="0086142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Kz Times New Roman">
    <w:altName w:val="Times New Roman"/>
    <w:charset w:val="CC"/>
    <w:family w:val="roman"/>
    <w:pitch w:val="variable"/>
    <w:sig w:usb0="A0007AAF" w:usb1="4000387A" w:usb2="00000028" w:usb3="00000000" w:csb0="000001FF"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DF4AD0"/>
    <w:multiLevelType w:val="multilevel"/>
    <w:tmpl w:val="98800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FA54D27"/>
    <w:multiLevelType w:val="multilevel"/>
    <w:tmpl w:val="22601C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3A551CD"/>
    <w:multiLevelType w:val="hybridMultilevel"/>
    <w:tmpl w:val="C3985B4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311C46F8"/>
    <w:multiLevelType w:val="multilevel"/>
    <w:tmpl w:val="C6B477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2866E1B"/>
    <w:multiLevelType w:val="multilevel"/>
    <w:tmpl w:val="8B2A7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465321D5"/>
    <w:multiLevelType w:val="multilevel"/>
    <w:tmpl w:val="567AD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D43431D"/>
    <w:multiLevelType w:val="multilevel"/>
    <w:tmpl w:val="01849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4DB2798A"/>
    <w:multiLevelType w:val="hybridMultilevel"/>
    <w:tmpl w:val="FA6223F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50685B04"/>
    <w:multiLevelType w:val="multilevel"/>
    <w:tmpl w:val="E41EE6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1057979"/>
    <w:multiLevelType w:val="hybridMultilevel"/>
    <w:tmpl w:val="C3562E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5A907E0A"/>
    <w:multiLevelType w:val="hybridMultilevel"/>
    <w:tmpl w:val="43A68C20"/>
    <w:lvl w:ilvl="0" w:tplc="04190001">
      <w:start w:val="1"/>
      <w:numFmt w:val="bullet"/>
      <w:lvlText w:val=""/>
      <w:lvlJc w:val="left"/>
      <w:pPr>
        <w:ind w:left="1440" w:hanging="360"/>
      </w:pPr>
      <w:rPr>
        <w:rFonts w:ascii="Symbol" w:hAnsi="Symbol"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1">
    <w:nsid w:val="68096DDE"/>
    <w:multiLevelType w:val="singleLevel"/>
    <w:tmpl w:val="0419000F"/>
    <w:lvl w:ilvl="0">
      <w:start w:val="1"/>
      <w:numFmt w:val="decimal"/>
      <w:lvlText w:val="%1."/>
      <w:lvlJc w:val="left"/>
      <w:pPr>
        <w:ind w:left="720" w:hanging="360"/>
      </w:pPr>
    </w:lvl>
  </w:abstractNum>
  <w:abstractNum w:abstractNumId="12">
    <w:nsid w:val="69815360"/>
    <w:multiLevelType w:val="multilevel"/>
    <w:tmpl w:val="A5C893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7"/>
  </w:num>
  <w:num w:numId="3">
    <w:abstractNumId w:val="9"/>
  </w:num>
  <w:num w:numId="4">
    <w:abstractNumId w:val="10"/>
  </w:num>
  <w:num w:numId="5">
    <w:abstractNumId w:val="2"/>
  </w:num>
  <w:num w:numId="6">
    <w:abstractNumId w:val="4"/>
  </w:num>
  <w:num w:numId="7">
    <w:abstractNumId w:val="6"/>
  </w:num>
  <w:num w:numId="8">
    <w:abstractNumId w:val="12"/>
  </w:num>
  <w:num w:numId="9">
    <w:abstractNumId w:val="1"/>
  </w:num>
  <w:num w:numId="10">
    <w:abstractNumId w:val="5"/>
  </w:num>
  <w:num w:numId="11">
    <w:abstractNumId w:val="3"/>
  </w:num>
  <w:num w:numId="12">
    <w:abstractNumId w:val="0"/>
  </w:num>
  <w:num w:numId="13">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53B2"/>
    <w:rsid w:val="008453B2"/>
    <w:rsid w:val="00861426"/>
    <w:rsid w:val="00FE3C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B16E6FF-73B0-43BC-96A1-02963DC8F1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E3CCC"/>
    <w:pPr>
      <w:spacing w:after="0" w:line="240" w:lineRule="auto"/>
    </w:pPr>
    <w:rPr>
      <w:rFonts w:ascii="Arial" w:eastAsia="Times New Roman" w:hAnsi="Arial" w:cs="Times New Roman"/>
      <w:sz w:val="28"/>
      <w:szCs w:val="24"/>
      <w:lang w:eastAsia="ru-RU"/>
    </w:rPr>
  </w:style>
  <w:style w:type="paragraph" w:styleId="2">
    <w:name w:val="heading 2"/>
    <w:basedOn w:val="a"/>
    <w:next w:val="a"/>
    <w:link w:val="20"/>
    <w:qFormat/>
    <w:rsid w:val="00FE3CCC"/>
    <w:pPr>
      <w:keepNext/>
      <w:ind w:firstLine="567"/>
      <w:jc w:val="center"/>
      <w:outlineLvl w:val="1"/>
    </w:pPr>
    <w:rPr>
      <w:rFonts w:ascii="Kz Times New Roman" w:hAnsi="Kz Times New Roman"/>
      <w:b/>
      <w:bCs/>
      <w:sz w:val="24"/>
      <w:lang w:val="kk-KZ"/>
    </w:rPr>
  </w:style>
  <w:style w:type="paragraph" w:styleId="3">
    <w:name w:val="heading 3"/>
    <w:basedOn w:val="a"/>
    <w:next w:val="a"/>
    <w:link w:val="30"/>
    <w:unhideWhenUsed/>
    <w:qFormat/>
    <w:rsid w:val="00FE3CCC"/>
    <w:pPr>
      <w:keepNext/>
      <w:keepLines/>
      <w:spacing w:before="200"/>
      <w:outlineLvl w:val="2"/>
    </w:pPr>
    <w:rPr>
      <w:rFonts w:ascii="Cambria" w:hAnsi="Cambria"/>
      <w:b/>
      <w:bCs/>
      <w:color w:val="4F81BD"/>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rsid w:val="00FE3CCC"/>
    <w:rPr>
      <w:rFonts w:ascii="Kz Times New Roman" w:eastAsia="Times New Roman" w:hAnsi="Kz Times New Roman" w:cs="Times New Roman"/>
      <w:b/>
      <w:bCs/>
      <w:sz w:val="24"/>
      <w:szCs w:val="24"/>
      <w:lang w:val="kk-KZ" w:eastAsia="ru-RU"/>
    </w:rPr>
  </w:style>
  <w:style w:type="character" w:customStyle="1" w:styleId="30">
    <w:name w:val="Заголовок 3 Знак"/>
    <w:basedOn w:val="a0"/>
    <w:link w:val="3"/>
    <w:rsid w:val="00FE3CCC"/>
    <w:rPr>
      <w:rFonts w:ascii="Cambria" w:eastAsia="Times New Roman" w:hAnsi="Cambria" w:cs="Times New Roman"/>
      <w:b/>
      <w:bCs/>
      <w:color w:val="4F81BD"/>
      <w:sz w:val="24"/>
      <w:szCs w:val="24"/>
      <w:lang w:eastAsia="ru-RU"/>
    </w:rPr>
  </w:style>
  <w:style w:type="paragraph" w:styleId="a3">
    <w:name w:val="List Paragraph"/>
    <w:basedOn w:val="a"/>
    <w:uiPriority w:val="34"/>
    <w:qFormat/>
    <w:rsid w:val="00FE3CCC"/>
    <w:pPr>
      <w:ind w:left="720"/>
      <w:contextualSpacing/>
    </w:pPr>
  </w:style>
  <w:style w:type="paragraph" w:styleId="a4">
    <w:name w:val="Normal (Web)"/>
    <w:basedOn w:val="a"/>
    <w:uiPriority w:val="99"/>
    <w:rsid w:val="00FE3CCC"/>
    <w:pPr>
      <w:spacing w:before="100" w:beforeAutospacing="1" w:after="100" w:afterAutospacing="1"/>
    </w:pPr>
    <w:rPr>
      <w:rFonts w:ascii="Times New Roman" w:hAnsi="Times New Roman"/>
      <w:sz w:val="24"/>
    </w:rPr>
  </w:style>
  <w:style w:type="character" w:customStyle="1" w:styleId="apple-converted-space">
    <w:name w:val="apple-converted-space"/>
    <w:basedOn w:val="a0"/>
    <w:rsid w:val="00FE3CCC"/>
  </w:style>
  <w:style w:type="character" w:styleId="a5">
    <w:name w:val="Strong"/>
    <w:basedOn w:val="a0"/>
    <w:uiPriority w:val="22"/>
    <w:qFormat/>
    <w:rsid w:val="00FE3CCC"/>
    <w:rPr>
      <w:b/>
      <w:bCs/>
    </w:rPr>
  </w:style>
  <w:style w:type="character" w:styleId="a6">
    <w:name w:val="Hyperlink"/>
    <w:uiPriority w:val="99"/>
    <w:rsid w:val="00FE3CCC"/>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hyperlink" Target="http://www.psi-test.ru/pub/shapiro/1.html"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psi-test.ru/pub/shapiro/1.html" TargetMode="External"/><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17</Pages>
  <Words>7837</Words>
  <Characters>44671</Characters>
  <Application>Microsoft Office Word</Application>
  <DocSecurity>0</DocSecurity>
  <Lines>372</Lines>
  <Paragraphs>104</Paragraphs>
  <ScaleCrop>false</ScaleCrop>
  <Company/>
  <LinksUpToDate>false</LinksUpToDate>
  <CharactersWithSpaces>52404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2024-11-08T05:41:00Z</dcterms:created>
  <dcterms:modified xsi:type="dcterms:W3CDTF">2024-11-08T05:41:00Z</dcterms:modified>
</cp:coreProperties>
</file>